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A03743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A03743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A03743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57139" w:rsidRPr="00F90CCD" w:rsidRDefault="00B57139" w:rsidP="00A03743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A03743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B57139" w:rsidRPr="00F90CCD" w:rsidRDefault="00B57139" w:rsidP="00A03743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Беловский муниципальный район</w:t>
      </w:r>
    </w:p>
    <w:p w:rsidR="00B57139" w:rsidRPr="00F90CCD" w:rsidRDefault="00B57139" w:rsidP="00A03743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района</w:t>
      </w:r>
    </w:p>
    <w:p w:rsidR="00B57139" w:rsidRPr="00F90CCD" w:rsidRDefault="00B57139" w:rsidP="00A03743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ED4540" w:rsidRDefault="00EA0F68" w:rsidP="00A03743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54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2FE8" w:rsidRPr="00ED4540" w:rsidRDefault="00F92FE8" w:rsidP="00A03743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36" w:rsidRPr="00F90CCD" w:rsidRDefault="00F23936" w:rsidP="00A03743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F92FE8" w:rsidP="00A03743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359A">
        <w:rPr>
          <w:rFonts w:ascii="Times New Roman" w:hAnsi="Times New Roman" w:cs="Times New Roman"/>
          <w:sz w:val="28"/>
          <w:szCs w:val="28"/>
        </w:rPr>
        <w:t xml:space="preserve"> </w:t>
      </w:r>
      <w:r w:rsidR="00405AD8">
        <w:rPr>
          <w:rFonts w:ascii="Times New Roman" w:hAnsi="Times New Roman" w:cs="Times New Roman"/>
          <w:sz w:val="28"/>
          <w:szCs w:val="28"/>
        </w:rPr>
        <w:t xml:space="preserve">16 </w:t>
      </w:r>
      <w:r w:rsidR="005836AF">
        <w:rPr>
          <w:rFonts w:ascii="Times New Roman" w:hAnsi="Times New Roman" w:cs="Times New Roman"/>
          <w:sz w:val="28"/>
          <w:szCs w:val="28"/>
        </w:rPr>
        <w:t>ноя</w:t>
      </w:r>
      <w:r w:rsidR="006F359A">
        <w:rPr>
          <w:rFonts w:ascii="Times New Roman" w:hAnsi="Times New Roman" w:cs="Times New Roman"/>
          <w:sz w:val="28"/>
          <w:szCs w:val="28"/>
        </w:rPr>
        <w:t>бря 2020</w:t>
      </w:r>
      <w:r w:rsidR="00B355E3">
        <w:rPr>
          <w:rFonts w:ascii="Times New Roman" w:hAnsi="Times New Roman" w:cs="Times New Roman"/>
          <w:sz w:val="28"/>
          <w:szCs w:val="28"/>
        </w:rPr>
        <w:t xml:space="preserve"> г.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5836A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64DF9">
        <w:rPr>
          <w:rFonts w:ascii="Times New Roman" w:hAnsi="Times New Roman" w:cs="Times New Roman"/>
          <w:sz w:val="28"/>
          <w:szCs w:val="28"/>
        </w:rPr>
        <w:t xml:space="preserve">    </w:t>
      </w:r>
      <w:r w:rsidR="005836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A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E4D"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405AD8">
        <w:rPr>
          <w:rFonts w:ascii="Times New Roman" w:hAnsi="Times New Roman" w:cs="Times New Roman"/>
          <w:sz w:val="28"/>
          <w:szCs w:val="28"/>
        </w:rPr>
        <w:t>474</w:t>
      </w:r>
    </w:p>
    <w:p w:rsidR="00796389" w:rsidRDefault="00B57139" w:rsidP="00A03743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C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0CCD">
        <w:rPr>
          <w:rFonts w:ascii="Times New Roman" w:hAnsi="Times New Roman" w:cs="Times New Roman"/>
          <w:sz w:val="28"/>
          <w:szCs w:val="28"/>
        </w:rPr>
        <w:t>. Вишневка</w:t>
      </w:r>
    </w:p>
    <w:p w:rsidR="00B57139" w:rsidRPr="00F90CCD" w:rsidRDefault="00B57139" w:rsidP="00A03743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CD">
        <w:rPr>
          <w:rFonts w:ascii="Times New Roman" w:hAnsi="Times New Roman" w:cs="Times New Roman"/>
          <w:sz w:val="28"/>
          <w:szCs w:val="28"/>
        </w:rPr>
        <w:t>Беловский район</w:t>
      </w:r>
    </w:p>
    <w:p w:rsidR="00B57139" w:rsidRDefault="00B57139" w:rsidP="00A0374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7FE" w:rsidRDefault="005836AF" w:rsidP="005836A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Прогноза социально-экономического развития Беловского муниципального района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среднесрочный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097" w:rsidRDefault="005836AF" w:rsidP="005836A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2021-2024 год</w:t>
      </w:r>
      <w:r w:rsidR="00C947FE">
        <w:rPr>
          <w:rFonts w:ascii="Times New Roman" w:hAnsi="Times New Roman" w:cs="Times New Roman"/>
          <w:b/>
          <w:sz w:val="28"/>
          <w:szCs w:val="28"/>
        </w:rPr>
        <w:t>ы</w:t>
      </w:r>
    </w:p>
    <w:p w:rsidR="004902B1" w:rsidRDefault="004902B1" w:rsidP="00A0374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7FE" w:rsidRDefault="00C947FE" w:rsidP="00C947FE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C947FE">
        <w:rPr>
          <w:rFonts w:ascii="Times New Roman" w:hAnsi="Times New Roman" w:cs="Times New Roman"/>
          <w:szCs w:val="28"/>
        </w:rPr>
        <w:t>В соответствии с Федеральным законом от 28.06.2014 № 172-ФЗ «О стратегическом планировании в Российской Федерации», постановлением администрации Беловского муниципального района от 07.11.2016 № 292 «Об утверждении Порядка разработки, утверждения (одобрения) и содержание прогноза социально-экономического развития Беловского муниципального района на среднесрочный период»:</w:t>
      </w:r>
    </w:p>
    <w:p w:rsidR="00D12478" w:rsidRDefault="00C947FE" w:rsidP="00D124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7FE">
        <w:rPr>
          <w:rFonts w:ascii="Times New Roman" w:hAnsi="Times New Roman" w:cs="Times New Roman"/>
          <w:sz w:val="28"/>
          <w:szCs w:val="28"/>
        </w:rPr>
        <w:t>Утвердить Прогноз социально-экономического развития Беловского муниципального района на среднесрочный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47FE">
        <w:rPr>
          <w:rFonts w:ascii="Times New Roman" w:hAnsi="Times New Roman" w:cs="Times New Roman"/>
          <w:sz w:val="28"/>
          <w:szCs w:val="28"/>
        </w:rPr>
        <w:t>-2024 год</w:t>
      </w:r>
      <w:r>
        <w:rPr>
          <w:rFonts w:ascii="Times New Roman" w:hAnsi="Times New Roman" w:cs="Times New Roman"/>
          <w:sz w:val="28"/>
          <w:szCs w:val="28"/>
        </w:rPr>
        <w:t>ы согласно п</w:t>
      </w:r>
      <w:r w:rsidRPr="00C947FE">
        <w:rPr>
          <w:rFonts w:ascii="Times New Roman" w:hAnsi="Times New Roman" w:cs="Times New Roman"/>
          <w:sz w:val="28"/>
          <w:szCs w:val="28"/>
        </w:rPr>
        <w:t xml:space="preserve">риложению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C947FE">
        <w:rPr>
          <w:rFonts w:ascii="Times New Roman" w:hAnsi="Times New Roman" w:cs="Times New Roman"/>
          <w:sz w:val="28"/>
          <w:szCs w:val="28"/>
        </w:rPr>
        <w:t>постановлению.</w:t>
      </w:r>
      <w:r w:rsidR="0087046C" w:rsidRPr="00D1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478" w:rsidRDefault="0087046C" w:rsidP="00D124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50B2C" w:rsidRPr="00D12478">
        <w:rPr>
          <w:rFonts w:ascii="Times New Roman" w:hAnsi="Times New Roman" w:cs="Times New Roman"/>
          <w:sz w:val="28"/>
          <w:szCs w:val="28"/>
        </w:rPr>
        <w:t xml:space="preserve"> п</w:t>
      </w:r>
      <w:r w:rsidRPr="00D12478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  <w:r w:rsidR="002461A8" w:rsidRPr="00D12478">
        <w:rPr>
          <w:rFonts w:ascii="Times New Roman" w:hAnsi="Times New Roman" w:cs="Times New Roman"/>
          <w:sz w:val="28"/>
          <w:szCs w:val="28"/>
        </w:rPr>
        <w:t xml:space="preserve">  Беловск</w:t>
      </w:r>
      <w:r w:rsidR="00514F94" w:rsidRPr="00D12478">
        <w:rPr>
          <w:rFonts w:ascii="Times New Roman" w:hAnsi="Times New Roman" w:cs="Times New Roman"/>
          <w:sz w:val="28"/>
          <w:szCs w:val="28"/>
        </w:rPr>
        <w:t xml:space="preserve">ого муниципального района от </w:t>
      </w:r>
      <w:r w:rsidR="00D12478">
        <w:rPr>
          <w:rFonts w:ascii="Times New Roman" w:hAnsi="Times New Roman" w:cs="Times New Roman"/>
          <w:sz w:val="28"/>
          <w:szCs w:val="28"/>
        </w:rPr>
        <w:t>2</w:t>
      </w:r>
      <w:r w:rsidR="00F20638" w:rsidRPr="00D12478">
        <w:rPr>
          <w:rFonts w:ascii="Times New Roman" w:hAnsi="Times New Roman" w:cs="Times New Roman"/>
          <w:sz w:val="28"/>
          <w:szCs w:val="28"/>
        </w:rPr>
        <w:t xml:space="preserve">9 ноября </w:t>
      </w:r>
      <w:r w:rsidR="002461A8" w:rsidRPr="00D12478">
        <w:rPr>
          <w:rFonts w:ascii="Times New Roman" w:hAnsi="Times New Roman" w:cs="Times New Roman"/>
          <w:sz w:val="28"/>
          <w:szCs w:val="28"/>
        </w:rPr>
        <w:t>20</w:t>
      </w:r>
      <w:r w:rsidR="00ED215B" w:rsidRPr="00D12478">
        <w:rPr>
          <w:rFonts w:ascii="Times New Roman" w:hAnsi="Times New Roman" w:cs="Times New Roman"/>
          <w:sz w:val="28"/>
          <w:szCs w:val="28"/>
        </w:rPr>
        <w:t>1</w:t>
      </w:r>
      <w:r w:rsidR="00D12478">
        <w:rPr>
          <w:rFonts w:ascii="Times New Roman" w:hAnsi="Times New Roman" w:cs="Times New Roman"/>
          <w:sz w:val="28"/>
          <w:szCs w:val="28"/>
        </w:rPr>
        <w:t xml:space="preserve">9 </w:t>
      </w:r>
      <w:r w:rsidR="002461A8" w:rsidRPr="00D12478">
        <w:rPr>
          <w:rFonts w:ascii="Times New Roman" w:hAnsi="Times New Roman" w:cs="Times New Roman"/>
          <w:sz w:val="28"/>
          <w:szCs w:val="28"/>
        </w:rPr>
        <w:t xml:space="preserve">г. </w:t>
      </w:r>
      <w:r w:rsidR="00E50B2C" w:rsidRPr="00D12478">
        <w:rPr>
          <w:rFonts w:ascii="Times New Roman" w:hAnsi="Times New Roman" w:cs="Times New Roman"/>
          <w:sz w:val="28"/>
          <w:szCs w:val="28"/>
        </w:rPr>
        <w:t xml:space="preserve">№ </w:t>
      </w:r>
      <w:r w:rsidR="00D12478">
        <w:rPr>
          <w:rFonts w:ascii="Times New Roman" w:hAnsi="Times New Roman" w:cs="Times New Roman"/>
          <w:sz w:val="28"/>
          <w:szCs w:val="28"/>
        </w:rPr>
        <w:t>441</w:t>
      </w:r>
      <w:r w:rsidR="002461A8" w:rsidRPr="00D12478">
        <w:rPr>
          <w:rFonts w:ascii="Times New Roman" w:hAnsi="Times New Roman" w:cs="Times New Roman"/>
          <w:sz w:val="28"/>
          <w:szCs w:val="28"/>
        </w:rPr>
        <w:t xml:space="preserve"> «</w:t>
      </w:r>
      <w:r w:rsidR="002521D1" w:rsidRPr="00D12478">
        <w:rPr>
          <w:rStyle w:val="FontStyle11"/>
          <w:sz w:val="28"/>
          <w:szCs w:val="28"/>
        </w:rPr>
        <w:t xml:space="preserve">Об утверждении </w:t>
      </w:r>
      <w:r w:rsidR="00D12478" w:rsidRPr="00C947FE">
        <w:rPr>
          <w:rFonts w:ascii="Times New Roman" w:hAnsi="Times New Roman" w:cs="Times New Roman"/>
          <w:sz w:val="28"/>
          <w:szCs w:val="28"/>
        </w:rPr>
        <w:t>Прогноз</w:t>
      </w:r>
      <w:r w:rsidR="00D12478">
        <w:rPr>
          <w:rFonts w:ascii="Times New Roman" w:hAnsi="Times New Roman" w:cs="Times New Roman"/>
          <w:sz w:val="28"/>
          <w:szCs w:val="28"/>
        </w:rPr>
        <w:t>а</w:t>
      </w:r>
      <w:r w:rsidR="00D12478" w:rsidRPr="00C947F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Беловского муниципального района на среднесрочный период 202</w:t>
      </w:r>
      <w:r w:rsidR="00D12478">
        <w:rPr>
          <w:rFonts w:ascii="Times New Roman" w:hAnsi="Times New Roman" w:cs="Times New Roman"/>
          <w:sz w:val="28"/>
          <w:szCs w:val="28"/>
        </w:rPr>
        <w:t>0</w:t>
      </w:r>
      <w:r w:rsidR="00D12478" w:rsidRPr="00C947FE">
        <w:rPr>
          <w:rFonts w:ascii="Times New Roman" w:hAnsi="Times New Roman" w:cs="Times New Roman"/>
          <w:sz w:val="28"/>
          <w:szCs w:val="28"/>
        </w:rPr>
        <w:t>-2024 год</w:t>
      </w:r>
      <w:r w:rsidR="00D12478">
        <w:rPr>
          <w:rFonts w:ascii="Times New Roman" w:hAnsi="Times New Roman" w:cs="Times New Roman"/>
          <w:sz w:val="28"/>
          <w:szCs w:val="28"/>
        </w:rPr>
        <w:t>ы».</w:t>
      </w:r>
    </w:p>
    <w:p w:rsidR="00D12478" w:rsidRDefault="00A36B7A" w:rsidP="00A037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8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«Сельские зори» и разместить на официальном сайте администрации Беловского муниципального района в информационно-телекоммуникационной сети «Интернет».</w:t>
      </w:r>
    </w:p>
    <w:p w:rsidR="00D12478" w:rsidRDefault="007603E4" w:rsidP="00D124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47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1247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1247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12478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района</w:t>
      </w:r>
      <w:r w:rsidR="00D12478">
        <w:rPr>
          <w:rFonts w:ascii="Times New Roman" w:hAnsi="Times New Roman" w:cs="Times New Roman"/>
          <w:sz w:val="28"/>
          <w:szCs w:val="28"/>
        </w:rPr>
        <w:t xml:space="preserve"> по экономике А.С. Рубцову.</w:t>
      </w:r>
      <w:r w:rsidRPr="00D1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322" w:rsidRPr="00D12478" w:rsidRDefault="00394322" w:rsidP="00D124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8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A03743" w:rsidRDefault="00A03743" w:rsidP="00A0374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FA" w:rsidRPr="00394322" w:rsidRDefault="003A6DFA" w:rsidP="00A0374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322" w:rsidRPr="00394322" w:rsidRDefault="00394322" w:rsidP="00A0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322">
        <w:rPr>
          <w:rFonts w:ascii="Times New Roman" w:hAnsi="Times New Roman" w:cs="Times New Roman"/>
          <w:sz w:val="28"/>
          <w:szCs w:val="28"/>
        </w:rPr>
        <w:t>Глава Беловского</w:t>
      </w:r>
    </w:p>
    <w:p w:rsidR="00A36B7A" w:rsidRDefault="00394322" w:rsidP="00A0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32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94322">
        <w:rPr>
          <w:rFonts w:ascii="Times New Roman" w:hAnsi="Times New Roman" w:cs="Times New Roman"/>
          <w:sz w:val="28"/>
          <w:szCs w:val="28"/>
        </w:rPr>
        <w:tab/>
      </w:r>
      <w:r w:rsidRPr="00394322">
        <w:rPr>
          <w:rFonts w:ascii="Times New Roman" w:hAnsi="Times New Roman" w:cs="Times New Roman"/>
          <w:sz w:val="28"/>
          <w:szCs w:val="28"/>
        </w:rPr>
        <w:tab/>
      </w:r>
      <w:r w:rsidRPr="00394322">
        <w:rPr>
          <w:rFonts w:ascii="Times New Roman" w:hAnsi="Times New Roman" w:cs="Times New Roman"/>
          <w:sz w:val="28"/>
          <w:szCs w:val="28"/>
        </w:rPr>
        <w:tab/>
      </w:r>
      <w:r w:rsidRPr="00394322">
        <w:rPr>
          <w:rFonts w:ascii="Times New Roman" w:hAnsi="Times New Roman" w:cs="Times New Roman"/>
          <w:sz w:val="28"/>
          <w:szCs w:val="28"/>
        </w:rPr>
        <w:tab/>
      </w:r>
      <w:r w:rsidR="00E64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4322">
        <w:rPr>
          <w:rFonts w:ascii="Times New Roman" w:hAnsi="Times New Roman" w:cs="Times New Roman"/>
          <w:sz w:val="28"/>
          <w:szCs w:val="28"/>
        </w:rPr>
        <w:t xml:space="preserve"> </w:t>
      </w:r>
      <w:r w:rsidR="00405AD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394322">
        <w:rPr>
          <w:rFonts w:ascii="Times New Roman" w:hAnsi="Times New Roman" w:cs="Times New Roman"/>
          <w:sz w:val="28"/>
          <w:szCs w:val="28"/>
        </w:rPr>
        <w:t>В.А.Астафьев</w:t>
      </w:r>
      <w:proofErr w:type="spellEnd"/>
    </w:p>
    <w:p w:rsidR="00F723EB" w:rsidRPr="00E64DF9" w:rsidRDefault="00F723EB" w:rsidP="00F723EB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64DF9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F723EB" w:rsidRPr="00E64DF9" w:rsidRDefault="00F723EB" w:rsidP="00F723EB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64DF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F723EB" w:rsidRPr="00E64DF9" w:rsidRDefault="00F723EB" w:rsidP="00F723EB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64DF9">
        <w:rPr>
          <w:rFonts w:ascii="Times New Roman" w:hAnsi="Times New Roman" w:cs="Times New Roman"/>
          <w:sz w:val="22"/>
          <w:szCs w:val="22"/>
        </w:rPr>
        <w:t>Беловского муниципального района</w:t>
      </w:r>
    </w:p>
    <w:p w:rsidR="00F723EB" w:rsidRPr="00E64DF9" w:rsidRDefault="00F723EB" w:rsidP="00F723EB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64DF9">
        <w:rPr>
          <w:rFonts w:ascii="Times New Roman" w:hAnsi="Times New Roman" w:cs="Times New Roman"/>
          <w:sz w:val="22"/>
          <w:szCs w:val="22"/>
        </w:rPr>
        <w:t xml:space="preserve">от </w:t>
      </w:r>
      <w:r w:rsidR="00405AD8">
        <w:rPr>
          <w:rFonts w:ascii="Times New Roman" w:hAnsi="Times New Roman" w:cs="Times New Roman"/>
          <w:sz w:val="22"/>
          <w:szCs w:val="22"/>
        </w:rPr>
        <w:t>16</w:t>
      </w:r>
      <w:r w:rsidRPr="00E64DF9">
        <w:rPr>
          <w:rFonts w:ascii="Times New Roman" w:hAnsi="Times New Roman" w:cs="Times New Roman"/>
          <w:sz w:val="22"/>
          <w:szCs w:val="22"/>
        </w:rPr>
        <w:t xml:space="preserve">  ноября 2020 г. №</w:t>
      </w:r>
      <w:r w:rsidR="00405AD8">
        <w:rPr>
          <w:rFonts w:ascii="Times New Roman" w:hAnsi="Times New Roman" w:cs="Times New Roman"/>
          <w:sz w:val="22"/>
          <w:szCs w:val="22"/>
        </w:rPr>
        <w:t xml:space="preserve"> 474</w:t>
      </w:r>
      <w:r w:rsidRPr="00E64DF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23EB" w:rsidRPr="00F723EB" w:rsidRDefault="00F723EB" w:rsidP="00F723EB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723EB" w:rsidRPr="00F723EB" w:rsidRDefault="00F723EB" w:rsidP="00F723EB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723EB" w:rsidRPr="00F723EB" w:rsidRDefault="00F723EB" w:rsidP="00F723EB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723EB" w:rsidRPr="00F723EB" w:rsidRDefault="00F723EB" w:rsidP="00F723EB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723EB" w:rsidRPr="00F723EB" w:rsidRDefault="00F723EB" w:rsidP="00F723EB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723EB" w:rsidRPr="00F723EB" w:rsidRDefault="00F723EB" w:rsidP="00F723EB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723EB" w:rsidRPr="00F723EB" w:rsidRDefault="00F723EB" w:rsidP="00F723EB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723EB" w:rsidRPr="00F723EB" w:rsidRDefault="00F723EB" w:rsidP="00F723EB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723EB" w:rsidRPr="00F723EB" w:rsidRDefault="00F723EB" w:rsidP="00F723EB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723EB" w:rsidRPr="00F723EB" w:rsidRDefault="00F723EB" w:rsidP="00F723EB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723EB" w:rsidRPr="00F723EB" w:rsidRDefault="00F723EB" w:rsidP="00F723EB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723EB" w:rsidRPr="00F723EB" w:rsidRDefault="00F723EB" w:rsidP="00F723EB">
      <w:pPr>
        <w:pStyle w:val="a3"/>
        <w:tabs>
          <w:tab w:val="num" w:pos="851"/>
        </w:tabs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23EB">
        <w:rPr>
          <w:rFonts w:ascii="Times New Roman" w:hAnsi="Times New Roman" w:cs="Times New Roman"/>
          <w:b/>
          <w:sz w:val="44"/>
          <w:szCs w:val="44"/>
        </w:rPr>
        <w:t xml:space="preserve">Прогноз </w:t>
      </w:r>
    </w:p>
    <w:p w:rsidR="00F723EB" w:rsidRPr="00F723EB" w:rsidRDefault="00F723EB" w:rsidP="00F723EB">
      <w:pPr>
        <w:pStyle w:val="a3"/>
        <w:tabs>
          <w:tab w:val="num" w:pos="851"/>
        </w:tabs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23EB">
        <w:rPr>
          <w:rFonts w:ascii="Times New Roman" w:hAnsi="Times New Roman" w:cs="Times New Roman"/>
          <w:b/>
          <w:sz w:val="44"/>
          <w:szCs w:val="44"/>
        </w:rPr>
        <w:t xml:space="preserve">социально-экономического развития Беловского муниципального района на среднесрочный период </w:t>
      </w:r>
    </w:p>
    <w:p w:rsidR="00F723EB" w:rsidRPr="00F723EB" w:rsidRDefault="00F723EB" w:rsidP="00F723EB">
      <w:pPr>
        <w:pStyle w:val="a3"/>
        <w:tabs>
          <w:tab w:val="num" w:pos="851"/>
        </w:tabs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2021</w:t>
      </w:r>
      <w:r w:rsidRPr="00F723EB">
        <w:rPr>
          <w:rFonts w:ascii="Times New Roman" w:hAnsi="Times New Roman" w:cs="Times New Roman"/>
          <w:b/>
          <w:sz w:val="44"/>
          <w:szCs w:val="44"/>
        </w:rPr>
        <w:t>-2024 годы</w:t>
      </w:r>
    </w:p>
    <w:p w:rsidR="00F723EB" w:rsidRPr="00F723EB" w:rsidRDefault="00F723EB" w:rsidP="00F723EB">
      <w:pPr>
        <w:pStyle w:val="a3"/>
        <w:tabs>
          <w:tab w:val="num" w:pos="851"/>
        </w:tabs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723EB" w:rsidRPr="00F723EB" w:rsidRDefault="00F723EB" w:rsidP="00F723EB">
      <w:pPr>
        <w:pStyle w:val="a3"/>
        <w:tabs>
          <w:tab w:val="num" w:pos="851"/>
        </w:tabs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723EB" w:rsidRPr="00F723EB" w:rsidRDefault="00F723EB" w:rsidP="00F723EB">
      <w:pPr>
        <w:pStyle w:val="a3"/>
        <w:tabs>
          <w:tab w:val="num" w:pos="851"/>
        </w:tabs>
        <w:rPr>
          <w:rFonts w:ascii="Times New Roman" w:hAnsi="Times New Roman" w:cs="Times New Roman"/>
          <w:sz w:val="44"/>
          <w:szCs w:val="44"/>
        </w:rPr>
      </w:pPr>
    </w:p>
    <w:p w:rsidR="00F723EB" w:rsidRPr="00F723EB" w:rsidRDefault="00F723EB" w:rsidP="00F723EB">
      <w:pPr>
        <w:pStyle w:val="a3"/>
        <w:tabs>
          <w:tab w:val="num" w:pos="851"/>
        </w:tabs>
        <w:rPr>
          <w:rFonts w:ascii="Times New Roman" w:hAnsi="Times New Roman" w:cs="Times New Roman"/>
          <w:sz w:val="44"/>
          <w:szCs w:val="44"/>
        </w:rPr>
      </w:pPr>
    </w:p>
    <w:p w:rsidR="00F723EB" w:rsidRPr="00F723EB" w:rsidRDefault="00F723EB" w:rsidP="00F723EB">
      <w:pPr>
        <w:pStyle w:val="a3"/>
        <w:tabs>
          <w:tab w:val="num" w:pos="851"/>
        </w:tabs>
        <w:rPr>
          <w:rFonts w:ascii="Times New Roman" w:hAnsi="Times New Roman" w:cs="Times New Roman"/>
          <w:sz w:val="44"/>
          <w:szCs w:val="44"/>
        </w:rPr>
      </w:pPr>
    </w:p>
    <w:p w:rsidR="00F723EB" w:rsidRPr="00F723EB" w:rsidRDefault="00F723EB" w:rsidP="00F723EB">
      <w:pPr>
        <w:pStyle w:val="a3"/>
        <w:tabs>
          <w:tab w:val="num" w:pos="851"/>
        </w:tabs>
        <w:rPr>
          <w:rFonts w:ascii="Times New Roman" w:hAnsi="Times New Roman" w:cs="Times New Roman"/>
          <w:sz w:val="44"/>
          <w:szCs w:val="44"/>
        </w:rPr>
      </w:pPr>
    </w:p>
    <w:p w:rsidR="00F723EB" w:rsidRPr="00F723EB" w:rsidRDefault="00F723EB" w:rsidP="00F723EB">
      <w:pPr>
        <w:pStyle w:val="a3"/>
        <w:tabs>
          <w:tab w:val="num" w:pos="851"/>
        </w:tabs>
        <w:rPr>
          <w:rFonts w:ascii="Times New Roman" w:hAnsi="Times New Roman" w:cs="Times New Roman"/>
          <w:sz w:val="44"/>
          <w:szCs w:val="44"/>
        </w:rPr>
      </w:pPr>
    </w:p>
    <w:p w:rsidR="00F723EB" w:rsidRPr="00F723EB" w:rsidRDefault="00F723EB" w:rsidP="00F723EB">
      <w:pPr>
        <w:pStyle w:val="a3"/>
        <w:tabs>
          <w:tab w:val="num" w:pos="851"/>
        </w:tabs>
        <w:rPr>
          <w:rFonts w:ascii="Times New Roman" w:hAnsi="Times New Roman" w:cs="Times New Roman"/>
          <w:sz w:val="44"/>
          <w:szCs w:val="44"/>
        </w:rPr>
      </w:pPr>
    </w:p>
    <w:p w:rsidR="00F723EB" w:rsidRPr="00F723EB" w:rsidRDefault="00F723EB" w:rsidP="00F723EB">
      <w:pPr>
        <w:pStyle w:val="a3"/>
        <w:tabs>
          <w:tab w:val="num" w:pos="851"/>
        </w:tabs>
        <w:rPr>
          <w:rFonts w:ascii="Times New Roman" w:hAnsi="Times New Roman" w:cs="Times New Roman"/>
          <w:sz w:val="44"/>
          <w:szCs w:val="44"/>
        </w:rPr>
      </w:pPr>
    </w:p>
    <w:p w:rsidR="00F723EB" w:rsidRPr="00F723EB" w:rsidRDefault="00F723EB" w:rsidP="00F723EB">
      <w:pPr>
        <w:pStyle w:val="a3"/>
        <w:tabs>
          <w:tab w:val="num" w:pos="851"/>
        </w:tabs>
        <w:rPr>
          <w:rFonts w:ascii="Times New Roman" w:hAnsi="Times New Roman" w:cs="Times New Roman"/>
          <w:sz w:val="44"/>
          <w:szCs w:val="44"/>
        </w:rPr>
      </w:pPr>
    </w:p>
    <w:p w:rsidR="00F723EB" w:rsidRPr="00F723EB" w:rsidRDefault="00F723EB" w:rsidP="00F723EB">
      <w:pPr>
        <w:pStyle w:val="a3"/>
        <w:tabs>
          <w:tab w:val="num" w:pos="851"/>
        </w:tabs>
        <w:rPr>
          <w:rFonts w:ascii="Times New Roman" w:hAnsi="Times New Roman" w:cs="Times New Roman"/>
          <w:sz w:val="44"/>
          <w:szCs w:val="44"/>
        </w:rPr>
      </w:pPr>
    </w:p>
    <w:p w:rsidR="00F723EB" w:rsidRPr="00F723EB" w:rsidRDefault="00F723EB" w:rsidP="00F723EB">
      <w:pPr>
        <w:pStyle w:val="a3"/>
        <w:tabs>
          <w:tab w:val="num" w:pos="851"/>
        </w:tabs>
        <w:rPr>
          <w:rFonts w:ascii="Times New Roman" w:hAnsi="Times New Roman" w:cs="Times New Roman"/>
          <w:sz w:val="44"/>
          <w:szCs w:val="44"/>
        </w:rPr>
      </w:pPr>
    </w:p>
    <w:p w:rsidR="00F723EB" w:rsidRPr="00F723EB" w:rsidRDefault="00F723EB" w:rsidP="00F723EB">
      <w:pPr>
        <w:pStyle w:val="a3"/>
        <w:tabs>
          <w:tab w:val="num" w:pos="851"/>
        </w:tabs>
        <w:rPr>
          <w:rFonts w:ascii="Times New Roman" w:hAnsi="Times New Roman" w:cs="Times New Roman"/>
          <w:sz w:val="44"/>
          <w:szCs w:val="44"/>
        </w:rPr>
      </w:pPr>
    </w:p>
    <w:p w:rsidR="00F723EB" w:rsidRPr="00F723EB" w:rsidRDefault="00F723EB" w:rsidP="00F723EB">
      <w:pPr>
        <w:pStyle w:val="a3"/>
        <w:tabs>
          <w:tab w:val="num" w:pos="851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723EB">
        <w:rPr>
          <w:rFonts w:ascii="Times New Roman" w:hAnsi="Times New Roman" w:cs="Times New Roman"/>
          <w:i/>
          <w:sz w:val="22"/>
          <w:szCs w:val="22"/>
        </w:rPr>
        <w:t>Беловский район</w:t>
      </w:r>
    </w:p>
    <w:p w:rsidR="00F723EB" w:rsidRPr="00F723EB" w:rsidRDefault="00F723EB" w:rsidP="00F723EB">
      <w:pPr>
        <w:pStyle w:val="a3"/>
        <w:tabs>
          <w:tab w:val="num" w:pos="851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2020</w:t>
      </w:r>
      <w:r w:rsidRPr="00F723EB">
        <w:rPr>
          <w:rFonts w:ascii="Times New Roman" w:hAnsi="Times New Roman" w:cs="Times New Roman"/>
          <w:i/>
          <w:sz w:val="22"/>
          <w:szCs w:val="22"/>
        </w:rPr>
        <w:t xml:space="preserve"> год</w:t>
      </w:r>
    </w:p>
    <w:p w:rsidR="00F723EB" w:rsidRPr="00F723EB" w:rsidRDefault="00F723EB" w:rsidP="00A0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EB" w:rsidRDefault="00F723EB" w:rsidP="00A0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723EB" w:rsidSect="00A0374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66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6"/>
        <w:gridCol w:w="3416"/>
        <w:gridCol w:w="1842"/>
        <w:gridCol w:w="896"/>
        <w:gridCol w:w="912"/>
        <w:gridCol w:w="1129"/>
        <w:gridCol w:w="878"/>
        <w:gridCol w:w="851"/>
        <w:gridCol w:w="822"/>
        <w:gridCol w:w="851"/>
        <w:gridCol w:w="885"/>
        <w:gridCol w:w="816"/>
        <w:gridCol w:w="885"/>
        <w:gridCol w:w="816"/>
        <w:gridCol w:w="960"/>
      </w:tblGrid>
      <w:tr w:rsidR="00E575C2" w:rsidRPr="00946DD6" w:rsidTr="005278BC">
        <w:trPr>
          <w:trHeight w:val="660"/>
        </w:trPr>
        <w:tc>
          <w:tcPr>
            <w:tcW w:w="156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N161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П</w:t>
            </w:r>
            <w:r w:rsidRPr="00946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рогноза социально-экономического развития Беловского муниципального района </w:t>
            </w:r>
          </w:p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среднесрочный период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46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-2024 годы</w:t>
            </w:r>
          </w:p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75C2" w:rsidRPr="00946DD6" w:rsidTr="005278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отчет *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отчет *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оценка показателя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консервативный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базовый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79146E">
            <w:pPr>
              <w:spacing w:after="0" w:line="240" w:lineRule="auto"/>
              <w:ind w:left="-14" w:right="-8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онсервативный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базовый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консервативный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79146E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базовый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консервативный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79146E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базовый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 вариант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79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 вариант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вариант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 вариант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вариант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79146E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14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 вариант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населения (в среднегодовом исчислении)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26,836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26,272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25,844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25,317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25,322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24,808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24,267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24,297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23,748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23,788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населения (на 1 января года)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27,083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26,589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25,955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25,58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25,58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25,053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25,064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24,526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24,551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24,007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24,042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4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8E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населения трудоспособного возраста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(на 1 января года)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14,161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14,381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13,631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13,631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13,631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13,191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13,131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13,191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13,131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E575C2" w:rsidRPr="00946DD6" w:rsidTr="005278BC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6,504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5,615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6,678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6,678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6,678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6,784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6,848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6,784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6,848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8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родившихся живыми</w:t>
            </w: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1000 человек населения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5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Коэффициент естественного прироста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на 1000 человек населения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-4,43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-5,88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-5,77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-6,13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-5,76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-6,1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-5,8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-6,23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-5,93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Миграционный прирост (убыль)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-0,375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-0,482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-0,375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-0,375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-0,37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-0,375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-0,37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-0,371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-0,368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-0,371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-0,368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Промышленное производство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лн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76845,2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8E24E0">
            <w:pPr>
              <w:spacing w:after="0" w:line="240" w:lineRule="auto"/>
              <w:ind w:right="-103" w:hanging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4E0">
              <w:rPr>
                <w:rFonts w:ascii="Times New Roman" w:eastAsia="Times New Roman" w:hAnsi="Times New Roman" w:cs="Times New Roman"/>
                <w:sz w:val="16"/>
                <w:szCs w:val="16"/>
              </w:rPr>
              <w:t>66115,002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50491,2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53105,7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53335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55559,2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56781,3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58581,8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61215,3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62256,6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66570,3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109,2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89,6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102,8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Индексы производства по видам экономической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Добыча полезных ископаемых (раздел B)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109,2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102,8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Добыча угля (05)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109,2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102,8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575C2">
              <w:rPr>
                <w:rFonts w:ascii="Times New Roman" w:eastAsia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Добыча прочих полезных ископаемых (08)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89,6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97,1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102,1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575C2"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услуг в области добычи полезных ископаемых (09)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102,4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575C2">
              <w:rPr>
                <w:rFonts w:ascii="Times New Roman" w:eastAsia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Обрабатывающие производства (раздел 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107,3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87,3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575C2">
              <w:rPr>
                <w:rFonts w:ascii="Times New Roman" w:eastAsia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Производство пищевых продуктов (10)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130,9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575C2">
              <w:rPr>
                <w:rFonts w:ascii="Times New Roman" w:eastAsia="Times New Roman" w:hAnsi="Times New Roman" w:cs="Times New Roman"/>
                <w:sz w:val="16"/>
                <w:szCs w:val="16"/>
              </w:rPr>
              <w:t>.9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Производство текстильных изделий (13)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102,8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103,1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575C2">
              <w:rPr>
                <w:rFonts w:ascii="Times New Roman" w:eastAsia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Производство одежды (14)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102,9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105,2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6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575C2">
              <w:rPr>
                <w:rFonts w:ascii="Times New Roman" w:eastAsia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575C2">
              <w:rPr>
                <w:rFonts w:ascii="Times New Roman" w:eastAsia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118,1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96,8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575C2">
              <w:rPr>
                <w:rFonts w:ascii="Times New Roman" w:eastAsia="Times New Roman" w:hAnsi="Times New Roman" w:cs="Times New Roman"/>
                <w:sz w:val="16"/>
                <w:szCs w:val="16"/>
              </w:rPr>
              <w:t>.13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Производство прочей неметаллической минеральной продукции (23)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122,3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148,2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575C2">
              <w:rPr>
                <w:rFonts w:ascii="Times New Roman" w:eastAsia="Times New Roman" w:hAnsi="Times New Roman" w:cs="Times New Roman"/>
                <w:sz w:val="16"/>
                <w:szCs w:val="16"/>
              </w:rPr>
              <w:t>.14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и монтаж машин и оборудования (33)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70,1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575C2">
              <w:rPr>
                <w:rFonts w:ascii="Times New Roman" w:eastAsia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5278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Обеспечение электрической энергией, газом и паром;</w:t>
            </w:r>
            <w:r w:rsidR="005278B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6D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кондиционирование воздуха (раздел D)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115,7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575C2">
              <w:rPr>
                <w:rFonts w:ascii="Times New Roman" w:eastAsia="Times New Roman" w:hAnsi="Times New Roman" w:cs="Times New Roman"/>
                <w:sz w:val="16"/>
                <w:szCs w:val="16"/>
              </w:rPr>
              <w:t>.16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116,2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85,4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Продукция сельского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3437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3536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3715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3960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4215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4506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4527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4877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Индекс производства продукции сельского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102,8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103,2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104,1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1313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Индекс производства продукции растениеводства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104,9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105,3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105,5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106,3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2620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2673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2788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2956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3318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3351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3565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Индекс производства продукции животноводства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102,4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102,5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Строительство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работ, выполненных по виду деятельности "Строительство"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ценах соответствующих лет; </w:t>
            </w: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4198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8019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9768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10189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10741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11247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11741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198,8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162,6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116,6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Индекс-дефлятор по виду деятельности "Строительство"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116,9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104,1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105,1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кв. м общей площади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3,551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5,486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11,062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11,062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11,912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11,912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12,763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12,763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Торговля и услуги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847,7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1028,7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1081,7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1138,5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1200,5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1201,8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1264,8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1268,6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Индекс физического объема оборота розничной торговли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платных услуг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221,1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239,3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248,9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275,1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286,7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288,1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300,2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4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Индекс физического объема платных услуг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Малое и среднее предпринимательство, включая </w:t>
            </w:r>
            <w:proofErr w:type="spellStart"/>
            <w:r w:rsidRPr="00946D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микропредприятия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малых и средних предприятий, включая </w:t>
            </w:r>
            <w:proofErr w:type="spell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микропредприятия</w:t>
            </w:r>
            <w:proofErr w:type="spell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(на конец года)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9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микропредприятия</w:t>
            </w:r>
            <w:proofErr w:type="spell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) (без внешних совместителей)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1,108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1,147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1,160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1,167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1,173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Оборот малых и средних предприятий, включая </w:t>
            </w:r>
            <w:proofErr w:type="spell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микропредприятия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млрд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3,149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3,185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3,221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3,325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3,317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3,340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3,336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3,357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3,354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3,375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11778,26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5278BC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78BC">
              <w:rPr>
                <w:rFonts w:ascii="Times New Roman" w:eastAsia="Times New Roman" w:hAnsi="Times New Roman" w:cs="Times New Roman"/>
                <w:sz w:val="16"/>
                <w:szCs w:val="16"/>
              </w:rPr>
              <w:t>14203,5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14835,68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15484,95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15534,80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16201,70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16585,90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17212,00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18046,80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18525,50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19671,90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Индекс физического объема инвестиций в основной капитал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в сопоставимых ценах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138,1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102,4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Индекс-дефлятор инвестиций в основной капитал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107,56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103,7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103,7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103,7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103,6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3D2A51">
        <w:trPr>
          <w:trHeight w:val="9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631C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Инвестиции в основной капитал по источникам</w:t>
            </w:r>
            <w:r w:rsidR="00631C7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6D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6285,4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7637,2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8121,09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8780,19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8793,79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9441,27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9542,3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10163,12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10421,85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10942,95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11394,76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5372E1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72E1">
              <w:rPr>
                <w:rFonts w:ascii="Times New Roman" w:eastAsia="Times New Roman" w:hAnsi="Times New Roman" w:cs="Times New Roman"/>
                <w:sz w:val="16"/>
                <w:szCs w:val="16"/>
              </w:rPr>
              <w:t>7.5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5372E1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72E1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Привлеченные средства, 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5372E1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372E1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5372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5372E1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72E1">
              <w:rPr>
                <w:rFonts w:ascii="Times New Roman" w:eastAsia="Times New Roman" w:hAnsi="Times New Roman" w:cs="Times New Roman"/>
                <w:sz w:val="16"/>
                <w:szCs w:val="16"/>
              </w:rPr>
              <w:t>3303,1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5372E1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72E1">
              <w:rPr>
                <w:rFonts w:ascii="Times New Roman" w:eastAsia="Times New Roman" w:hAnsi="Times New Roman" w:cs="Times New Roman"/>
                <w:sz w:val="16"/>
                <w:szCs w:val="16"/>
              </w:rPr>
              <w:t>3232,9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5372E1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72E1">
              <w:rPr>
                <w:rFonts w:ascii="Times New Roman" w:eastAsia="Times New Roman" w:hAnsi="Times New Roman" w:cs="Times New Roman"/>
                <w:sz w:val="16"/>
                <w:szCs w:val="16"/>
              </w:rPr>
              <w:t>3261,66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5372E1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72E1">
              <w:rPr>
                <w:rFonts w:ascii="Times New Roman" w:eastAsia="Times New Roman" w:hAnsi="Times New Roman" w:cs="Times New Roman"/>
                <w:sz w:val="16"/>
                <w:szCs w:val="16"/>
              </w:rPr>
              <w:t>3287,77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5372E1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72E1">
              <w:rPr>
                <w:rFonts w:ascii="Times New Roman" w:eastAsia="Times New Roman" w:hAnsi="Times New Roman" w:cs="Times New Roman"/>
                <w:sz w:val="16"/>
                <w:szCs w:val="16"/>
              </w:rPr>
              <w:t>3320,69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5372E1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72E1">
              <w:rPr>
                <w:rFonts w:ascii="Times New Roman" w:eastAsia="Times New Roman" w:hAnsi="Times New Roman" w:cs="Times New Roman"/>
                <w:sz w:val="16"/>
                <w:szCs w:val="16"/>
              </w:rPr>
              <w:t>3360,12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5372E1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72E1">
              <w:rPr>
                <w:rFonts w:ascii="Times New Roman" w:eastAsia="Times New Roman" w:hAnsi="Times New Roman" w:cs="Times New Roman"/>
                <w:sz w:val="16"/>
                <w:szCs w:val="16"/>
              </w:rPr>
              <w:t>3394,7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5372E1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72E1">
              <w:rPr>
                <w:rFonts w:ascii="Times New Roman" w:eastAsia="Times New Roman" w:hAnsi="Times New Roman" w:cs="Times New Roman"/>
                <w:sz w:val="16"/>
                <w:szCs w:val="16"/>
              </w:rPr>
              <w:t>3434,36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5372E1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72E1">
              <w:rPr>
                <w:rFonts w:ascii="Times New Roman" w:eastAsia="Times New Roman" w:hAnsi="Times New Roman" w:cs="Times New Roman"/>
                <w:sz w:val="16"/>
                <w:szCs w:val="16"/>
              </w:rPr>
              <w:t>3474,22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5372E1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72E1">
              <w:rPr>
                <w:rFonts w:ascii="Times New Roman" w:eastAsia="Times New Roman" w:hAnsi="Times New Roman" w:cs="Times New Roman"/>
                <w:sz w:val="16"/>
                <w:szCs w:val="16"/>
              </w:rPr>
              <w:t>3506,94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72E1">
              <w:rPr>
                <w:rFonts w:ascii="Times New Roman" w:eastAsia="Times New Roman" w:hAnsi="Times New Roman" w:cs="Times New Roman"/>
                <w:sz w:val="16"/>
                <w:szCs w:val="16"/>
              </w:rPr>
              <w:t>3555,87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7.5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0632DB" w:rsidP="00B641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кредиты банков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2366,6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1567,9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1593,4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1619,3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1623,4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1647,2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1648,2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1675,6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7.5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B641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заемные средства других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1594,7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1604,8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1647,5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1691,4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1725,6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1738,1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1769,8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1786,1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7.5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B641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средства,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48,13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35,93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36,15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36,48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36,82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36,94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37,39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7.5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.3.1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B6412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3,99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4,09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4,15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4,18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4,22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4,24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7.5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.3.2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B6412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бюджеты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28,14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7.5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.3.3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B6412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из местных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7.5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B641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129,1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40,83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47,85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48,88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56,78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3D2A51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3D2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Доходы консолидированного бюджета субъекта</w:t>
            </w:r>
            <w:r w:rsidR="003D2A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6D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1375,199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3D2A51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2A51">
              <w:rPr>
                <w:rFonts w:ascii="Times New Roman" w:eastAsia="Times New Roman" w:hAnsi="Times New Roman" w:cs="Times New Roman"/>
                <w:sz w:val="16"/>
                <w:szCs w:val="16"/>
              </w:rPr>
              <w:t>1443,072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1421,867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1386,96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1417,0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1445,41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1476,46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1505,94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1541,24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1562,48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1607,38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Налоговые и неналоговые доходы,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654,295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687,524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724,292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685,26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724,01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743,76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762,94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784,34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797,18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825,48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346,721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350,91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393,049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395,77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409,95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419,94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432,25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443,94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459,49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470,4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490,43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3D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.3.</w:t>
            </w:r>
            <w:r w:rsidR="003D2A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B641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236,27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214,802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229,332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262,2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275,05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281,6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295,4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305,3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3D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.3.</w:t>
            </w:r>
            <w:r w:rsidR="003D2A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B641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12,865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14,82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16,001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16,64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16,48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17,99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16,64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3D2A51">
              <w:rPr>
                <w:rFonts w:ascii="Times New Roman" w:eastAsia="Times New Roman" w:hAnsi="Times New Roman" w:cs="Times New Roman"/>
                <w:sz w:val="16"/>
                <w:szCs w:val="16"/>
              </w:rPr>
              <w:t>.3.3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B641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3,565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3,879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5,82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6,05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3D2A51">
              <w:rPr>
                <w:rFonts w:ascii="Times New Roman" w:eastAsia="Times New Roman" w:hAnsi="Times New Roman" w:cs="Times New Roman"/>
                <w:sz w:val="16"/>
                <w:szCs w:val="16"/>
              </w:rPr>
              <w:t>.3.4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B641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1,61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2,037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1,76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1,83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1,87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1,84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1,92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1,86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3D2A51">
              <w:rPr>
                <w:rFonts w:ascii="Times New Roman" w:eastAsia="Times New Roman" w:hAnsi="Times New Roman" w:cs="Times New Roman"/>
                <w:sz w:val="16"/>
                <w:szCs w:val="16"/>
              </w:rPr>
              <w:t>.3.5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B641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1,077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1,146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1,142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3D2A51">
              <w:rPr>
                <w:rFonts w:ascii="Times New Roman" w:eastAsia="Times New Roman" w:hAnsi="Times New Roman" w:cs="Times New Roman"/>
                <w:sz w:val="16"/>
                <w:szCs w:val="16"/>
              </w:rPr>
              <w:t>.3.6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B641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80,737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100,578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129,185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134,3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139,8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141,2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145,4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307,574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336,614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331,243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289,49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297,05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304,07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311,51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324,85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326,78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335,05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Безвозмездные поступления всего, в том числе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720,904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755,548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697,575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732,7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756,9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765,3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781,9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.5.1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B641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из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21,465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49,519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83,337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83,5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89,8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.5.2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B641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из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559,875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610,341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579,712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621,5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641,3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650,9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661,7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668,7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681,3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.5.3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B641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из федерального бюджета,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124,983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84,114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62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B641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83,827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6,407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3D2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консолидированного бюджета субъекта</w:t>
            </w:r>
            <w:r w:rsidR="003D2A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6D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Российской Федерации всего, в том числе по направлениям: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1387,222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3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1479,1</w:t>
            </w:r>
            <w:r w:rsidR="00303EBD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1466,389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1451,7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1459,05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1502,79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1514,71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1560,02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1578,73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1610,64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1642,83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.6.1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B641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102,929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109,088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114,437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113,86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117,28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118,22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121,77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123,23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125,96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128,48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.6.2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B641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1,473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1,578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1,706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1979D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.6.3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B641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10,596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8,377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9,109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9,06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9,68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9,98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10,18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1979DC">
        <w:trPr>
          <w:trHeight w:val="2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.6.4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B641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55,669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73,743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69,105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68,76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70,82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71,38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74,38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75,87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77,38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.6.5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B641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176,065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198,367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163,589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162,77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168,9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173,97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176,06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179,58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183,17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402E1F">
              <w:rPr>
                <w:rFonts w:ascii="Times New Roman" w:eastAsia="Times New Roman" w:hAnsi="Times New Roman" w:cs="Times New Roman"/>
                <w:sz w:val="16"/>
                <w:szCs w:val="16"/>
              </w:rPr>
              <w:t>.6.6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B641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617,072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644,363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699,757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696,26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717,15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722,89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744,58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753,5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768,57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783,94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402E1F">
              <w:rPr>
                <w:rFonts w:ascii="Times New Roman" w:eastAsia="Times New Roman" w:hAnsi="Times New Roman" w:cs="Times New Roman"/>
                <w:sz w:val="16"/>
                <w:szCs w:val="16"/>
              </w:rPr>
              <w:t>.6.7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B641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146,642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151,991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156,624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155,84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161,78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166,63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168,63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172,1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175,54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402E1F">
              <w:rPr>
                <w:rFonts w:ascii="Times New Roman" w:eastAsia="Times New Roman" w:hAnsi="Times New Roman" w:cs="Times New Roman"/>
                <w:sz w:val="16"/>
                <w:szCs w:val="16"/>
              </w:rPr>
              <w:t>.6.8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B641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402E1F">
              <w:rPr>
                <w:rFonts w:ascii="Times New Roman" w:eastAsia="Times New Roman" w:hAnsi="Times New Roman" w:cs="Times New Roman"/>
                <w:sz w:val="16"/>
                <w:szCs w:val="16"/>
              </w:rPr>
              <w:t>.6.9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B641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259,472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283,455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226,525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224,26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225,4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232,16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234,02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241,04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243,93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248,8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253,78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402E1F">
              <w:rPr>
                <w:rFonts w:ascii="Times New Roman" w:eastAsia="Times New Roman" w:hAnsi="Times New Roman" w:cs="Times New Roman"/>
                <w:sz w:val="16"/>
                <w:szCs w:val="16"/>
              </w:rPr>
              <w:t>.6.10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B641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14,293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5,355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22,568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22,45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24,19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24,67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25,16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402E1F">
              <w:rPr>
                <w:rFonts w:ascii="Times New Roman" w:eastAsia="Times New Roman" w:hAnsi="Times New Roman" w:cs="Times New Roman"/>
                <w:sz w:val="16"/>
                <w:szCs w:val="16"/>
              </w:rPr>
              <w:t>.6.11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B641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2,661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2,468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2,922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3,01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3,14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3,26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402E1F">
              <w:rPr>
                <w:rFonts w:ascii="Times New Roman" w:eastAsia="Times New Roman" w:hAnsi="Times New Roman" w:cs="Times New Roman"/>
                <w:sz w:val="16"/>
                <w:szCs w:val="16"/>
              </w:rPr>
              <w:t>.6.12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B6412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0,031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0,047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E575C2"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Дефици</w:t>
            </w:r>
            <w:proofErr w:type="gramStart"/>
            <w:r w:rsidRPr="00946D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т(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-), профицит(+) консолидированного бюджета субъекта Российской Федерации, млн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-12,023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-36,094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-44,522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-64,74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-42,05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-57,38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-38,25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-54,08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-37,49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-48,16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-35,45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Труд и занятость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45521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48604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48961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51524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51565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54072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54146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56760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56975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59793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60140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118,1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105,32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104,97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105,23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105,34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105,55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Реальная заработная плата работников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103,5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 зарегистрированной безработицы (на конец года)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0,125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0,141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0,160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0,160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0,150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0,160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0,150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0,146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0,150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0,140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заработной платы работников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7228,0699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402E1F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E1F">
              <w:rPr>
                <w:rFonts w:ascii="Times New Roman" w:eastAsia="Times New Roman" w:hAnsi="Times New Roman" w:cs="Times New Roman"/>
                <w:sz w:val="16"/>
                <w:szCs w:val="16"/>
              </w:rPr>
              <w:t>7339,4011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7338,250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7640,223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7648,131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7971,886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7984,758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8321,280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8363,040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8727,802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8792,163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6250F3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Темп роста фонда заработной платы работников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115,38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99,98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104,22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104,38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104,74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104,89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DD6">
              <w:rPr>
                <w:rFonts w:ascii="Times New Roman" w:eastAsia="Times New Roman" w:hAnsi="Times New Roman" w:cs="Times New Roman"/>
                <w:sz w:val="16"/>
                <w:szCs w:val="16"/>
              </w:rPr>
              <w:t>105,13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55"/>
        </w:trPr>
        <w:tc>
          <w:tcPr>
            <w:tcW w:w="1569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946DD6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Примечание: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575C2" w:rsidRPr="00946DD6" w:rsidTr="005278BC">
        <w:trPr>
          <w:trHeight w:val="255"/>
        </w:trPr>
        <w:tc>
          <w:tcPr>
            <w:tcW w:w="156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46DD6">
              <w:rPr>
                <w:rFonts w:ascii="Times New Roman" w:eastAsia="Times New Roman" w:hAnsi="Times New Roman" w:cs="Times New Roman"/>
                <w:sz w:val="12"/>
                <w:szCs w:val="12"/>
              </w:rPr>
              <w:t>* Используются фактические статистические данные, которые разрабатываются субъектами официального статистического учета.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C2" w:rsidRPr="00946DD6" w:rsidRDefault="00E575C2" w:rsidP="0094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F723EB" w:rsidRDefault="00F723EB" w:rsidP="00A0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DF9" w:rsidRDefault="00E64DF9" w:rsidP="00A0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DF9" w:rsidRDefault="00E64DF9" w:rsidP="00A0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DF9" w:rsidRDefault="00E64DF9" w:rsidP="00A0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DF9" w:rsidRDefault="00E64DF9" w:rsidP="00A0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DF9" w:rsidRDefault="00E64DF9" w:rsidP="00A0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DF9" w:rsidRDefault="00E64DF9" w:rsidP="00A0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DF9" w:rsidRDefault="00E64DF9" w:rsidP="00A0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DF9" w:rsidRDefault="00E64DF9" w:rsidP="00A0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64DF9" w:rsidSect="00E575C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64DF9" w:rsidRPr="00E64DF9" w:rsidRDefault="00E64DF9" w:rsidP="00E64DF9">
      <w:pPr>
        <w:tabs>
          <w:tab w:val="left" w:pos="3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F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E64DF9" w:rsidRPr="00E64DF9" w:rsidRDefault="00E64DF9" w:rsidP="00E64DF9">
      <w:pPr>
        <w:tabs>
          <w:tab w:val="left" w:pos="3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</w:t>
      </w:r>
      <w:r w:rsidRPr="00E64DF9">
        <w:rPr>
          <w:rFonts w:ascii="Times New Roman" w:hAnsi="Times New Roman" w:cs="Times New Roman"/>
          <w:b/>
          <w:sz w:val="28"/>
          <w:szCs w:val="28"/>
        </w:rPr>
        <w:t xml:space="preserve">рогнозу социально-экономического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DF9">
        <w:rPr>
          <w:rFonts w:ascii="Times New Roman" w:hAnsi="Times New Roman" w:cs="Times New Roman"/>
          <w:b/>
          <w:sz w:val="28"/>
          <w:szCs w:val="28"/>
        </w:rPr>
        <w:t>Беловского муниципального района на среднесрочный период 2021-2024 годы</w:t>
      </w:r>
    </w:p>
    <w:p w:rsidR="00E64DF9" w:rsidRPr="00E64DF9" w:rsidRDefault="00E64DF9" w:rsidP="00E64DF9">
      <w:pPr>
        <w:tabs>
          <w:tab w:val="left" w:pos="3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DF9" w:rsidRPr="00E64DF9" w:rsidRDefault="00E64DF9" w:rsidP="00E64D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 xml:space="preserve">  </w:t>
      </w:r>
      <w:r w:rsidRPr="00E64DF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E64DF9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Беловского муниципального района Кемеровской области на среднесрочный период 2021-2024 годы разработан на основе анализа текущей ситуации в экономике и социальной сфере района и тенденций деятельности экономических субъектов, а также с учетом прогнозируемых Министерством экономического развития Российской Федерации направлений экономики страны в краткосрочной и среднесрочной перспективе, в соответствии с Указом Президента Российской Федерации от </w:t>
      </w:r>
      <w:r w:rsidRPr="00E64DF9">
        <w:rPr>
          <w:rFonts w:ascii="Times New Roman" w:hAnsi="Times New Roman" w:cs="Times New Roman"/>
          <w:caps/>
          <w:sz w:val="28"/>
          <w:szCs w:val="28"/>
        </w:rPr>
        <w:t xml:space="preserve">07.05.2018 № 204 «О </w:t>
      </w:r>
      <w:r w:rsidRPr="00E64DF9">
        <w:rPr>
          <w:rFonts w:ascii="Times New Roman" w:hAnsi="Times New Roman" w:cs="Times New Roman"/>
          <w:sz w:val="28"/>
          <w:szCs w:val="28"/>
        </w:rPr>
        <w:t>национальных</w:t>
      </w:r>
      <w:proofErr w:type="gramEnd"/>
      <w:r w:rsidRPr="00E64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DF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64DF9">
        <w:rPr>
          <w:rFonts w:ascii="Times New Roman" w:hAnsi="Times New Roman" w:cs="Times New Roman"/>
          <w:sz w:val="28"/>
          <w:szCs w:val="28"/>
        </w:rPr>
        <w:t xml:space="preserve"> и стратегических задачах развития Российской Федерации на период до 2024 года».</w:t>
      </w:r>
    </w:p>
    <w:p w:rsidR="00E64DF9" w:rsidRPr="00E64DF9" w:rsidRDefault="00E64DF9" w:rsidP="00E64D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Прогноз учитывает итоги социально-экономического развития Беловского муниципального района за 2018 и 2019 годы и январь-май 2020 года.</w:t>
      </w:r>
    </w:p>
    <w:p w:rsidR="00E64DF9" w:rsidRPr="00E64DF9" w:rsidRDefault="00E64DF9" w:rsidP="00E6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Прогноз составлен в двух вариантах: вариант 1 (консервативный), вариант 2 (базовый), в зависимости от условий внешних и внутренних факторов, оказывающих влияние на развитие экономики.</w:t>
      </w:r>
    </w:p>
    <w:p w:rsidR="00E64DF9" w:rsidRPr="00E64DF9" w:rsidRDefault="00E64DF9" w:rsidP="00E64DF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DF9" w:rsidRPr="00E64DF9" w:rsidRDefault="00E64DF9" w:rsidP="00E64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F9">
        <w:rPr>
          <w:rFonts w:ascii="Times New Roman" w:hAnsi="Times New Roman" w:cs="Times New Roman"/>
          <w:b/>
          <w:sz w:val="28"/>
          <w:szCs w:val="28"/>
        </w:rPr>
        <w:t xml:space="preserve">Общая оценка социально-экономической ситуации за 2019 год  </w:t>
      </w:r>
    </w:p>
    <w:p w:rsidR="00E64DF9" w:rsidRPr="00E64DF9" w:rsidRDefault="00E64DF9" w:rsidP="00E64DF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За 2019 год сохранились положительные тенденции по ряду макроэкономических показателей:</w:t>
      </w:r>
    </w:p>
    <w:p w:rsidR="00E64DF9" w:rsidRPr="00E64DF9" w:rsidRDefault="00E64DF9" w:rsidP="00E64DF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- объем работ, выполненных по виду деятельности «строительство» увеличился на 62,6 % по отношению к 2018 году, и составил 8 млрд. 19 млн. рублей;</w:t>
      </w:r>
    </w:p>
    <w:p w:rsidR="00E64DF9" w:rsidRPr="00E64DF9" w:rsidRDefault="00E64DF9" w:rsidP="00E64DF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- оборот розничной торговли составил 990 млн. рублей, что в сопоставимых ценах выше на 11 % по отношению к 2018 году;</w:t>
      </w:r>
    </w:p>
    <w:p w:rsidR="00E64DF9" w:rsidRPr="00E64DF9" w:rsidRDefault="00E64DF9" w:rsidP="00E64DF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- оборот общественного питания составил 52,7 млн. рублей, что в сопоставимых ценах выше на 1,7 %, по отношению к 2018 году;</w:t>
      </w:r>
    </w:p>
    <w:p w:rsidR="00E64DF9" w:rsidRPr="00E64DF9" w:rsidRDefault="00E64DF9" w:rsidP="00E64DF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- объем платных услуг составил 239,3 млн. рублей, что в сопоставимых ценах больше на 1,1%, по отношению к 2018 году;</w:t>
      </w:r>
    </w:p>
    <w:p w:rsidR="00E64DF9" w:rsidRPr="00E64DF9" w:rsidRDefault="00E64DF9" w:rsidP="00E64DF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- объем инвестиций в основной капитал в целом по району составил 14 млрд. 203 млн. руб. и увеличился в сопоставимых ценах на 9,5 % по отношению к 2018 году;</w:t>
      </w:r>
    </w:p>
    <w:p w:rsidR="00E64DF9" w:rsidRPr="00E64DF9" w:rsidRDefault="00E64DF9" w:rsidP="00E64DF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- среднемесячная заработная плата (без субъектов малого предпринимательства) выросла на 6,8 % по отношению к 2018 году и составила 48 604 рубля.</w:t>
      </w:r>
    </w:p>
    <w:p w:rsidR="00E64DF9" w:rsidRPr="00E64DF9" w:rsidRDefault="00E64DF9" w:rsidP="00E64DF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При этом отрицательная динамика отмечена по следующему показателю:</w:t>
      </w:r>
    </w:p>
    <w:p w:rsidR="00E64DF9" w:rsidRPr="00E64DF9" w:rsidRDefault="00E64DF9" w:rsidP="00E64DF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- оборот организаций (без субъектов малого предпринимательства) снизился на 4,7 % по отношению к 2018 году, и составил 87 млрд. 579 млн. рублей;</w:t>
      </w:r>
    </w:p>
    <w:p w:rsidR="00E64DF9" w:rsidRPr="00E64DF9" w:rsidRDefault="00E64DF9" w:rsidP="00E64DF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- объем добычи угля снизился на 26,5 % по сравнению с</w:t>
      </w:r>
      <w:r w:rsidRPr="00E64DF9">
        <w:rPr>
          <w:rFonts w:ascii="Times New Roman" w:hAnsi="Times New Roman" w:cs="Times New Roman"/>
          <w:color w:val="000000"/>
          <w:sz w:val="28"/>
          <w:szCs w:val="28"/>
        </w:rPr>
        <w:t xml:space="preserve"> 2018 </w:t>
      </w:r>
      <w:r w:rsidRPr="00E64DF9">
        <w:rPr>
          <w:rFonts w:ascii="Times New Roman" w:hAnsi="Times New Roman" w:cs="Times New Roman"/>
          <w:bCs/>
          <w:sz w:val="28"/>
          <w:szCs w:val="28"/>
        </w:rPr>
        <w:t>годом,</w:t>
      </w:r>
      <w:r w:rsidRPr="00E64DF9">
        <w:rPr>
          <w:rFonts w:ascii="Times New Roman" w:hAnsi="Times New Roman" w:cs="Times New Roman"/>
          <w:sz w:val="28"/>
          <w:szCs w:val="28"/>
        </w:rPr>
        <w:t xml:space="preserve"> и составил 22 млн. 912 тыс. тонн угля; </w:t>
      </w:r>
    </w:p>
    <w:p w:rsidR="00E64DF9" w:rsidRPr="00E64DF9" w:rsidRDefault="00E64DF9" w:rsidP="00E64DF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- уровень безработицы составил 1,0 % к населению в трудоспособном возрасте и</w:t>
      </w:r>
      <w:r w:rsidRPr="00E64DF9">
        <w:rPr>
          <w:rFonts w:ascii="Times New Roman" w:hAnsi="Times New Roman" w:cs="Times New Roman"/>
          <w:color w:val="000000"/>
          <w:sz w:val="28"/>
          <w:szCs w:val="28"/>
        </w:rPr>
        <w:t xml:space="preserve"> возрос на 11 % </w:t>
      </w:r>
      <w:r w:rsidRPr="00E64DF9">
        <w:rPr>
          <w:rFonts w:ascii="Times New Roman" w:hAnsi="Times New Roman" w:cs="Times New Roman"/>
          <w:sz w:val="28"/>
          <w:szCs w:val="28"/>
        </w:rPr>
        <w:t>к уровню</w:t>
      </w:r>
      <w:r w:rsidRPr="00E64DF9">
        <w:rPr>
          <w:rFonts w:ascii="Times New Roman" w:hAnsi="Times New Roman" w:cs="Times New Roman"/>
          <w:color w:val="000000"/>
          <w:sz w:val="28"/>
          <w:szCs w:val="28"/>
        </w:rPr>
        <w:t xml:space="preserve"> 2018 года (на 01.01.2019 г. – 0,9 %).</w:t>
      </w:r>
    </w:p>
    <w:p w:rsidR="00E64DF9" w:rsidRDefault="00E64DF9" w:rsidP="00E6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4DF9" w:rsidRPr="00E64DF9" w:rsidRDefault="00E64DF9" w:rsidP="00E6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4DF9" w:rsidRPr="00E64DF9" w:rsidRDefault="00E64DF9" w:rsidP="00E64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b/>
          <w:sz w:val="28"/>
          <w:szCs w:val="28"/>
        </w:rPr>
        <w:t>Население</w:t>
      </w:r>
    </w:p>
    <w:p w:rsidR="00E64DF9" w:rsidRPr="00E64DF9" w:rsidRDefault="00E64DF9" w:rsidP="00E6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 xml:space="preserve">На протяжении ряда лет в районе наблюдается сокращение численности населения. </w:t>
      </w:r>
    </w:p>
    <w:p w:rsidR="00E64DF9" w:rsidRPr="00E64DF9" w:rsidRDefault="00E64DF9" w:rsidP="00E64DF9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Cs w:val="28"/>
        </w:rPr>
      </w:pPr>
      <w:r w:rsidRPr="00E64DF9">
        <w:rPr>
          <w:rFonts w:ascii="Times New Roman" w:hAnsi="Times New Roman" w:cs="Times New Roman"/>
          <w:szCs w:val="28"/>
        </w:rPr>
        <w:t>Численность населения (в среднегодовом исчислении) в 2020 году составит 25,844 тыс. человек и уменьшится по отношению к 2019 году на 428 человек.</w:t>
      </w:r>
    </w:p>
    <w:p w:rsidR="00E64DF9" w:rsidRPr="00E64DF9" w:rsidRDefault="00E64DF9" w:rsidP="00E64DF9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Cs w:val="28"/>
        </w:rPr>
      </w:pPr>
      <w:r w:rsidRPr="00E64DF9">
        <w:rPr>
          <w:rFonts w:ascii="Times New Roman" w:hAnsi="Times New Roman" w:cs="Times New Roman"/>
          <w:szCs w:val="28"/>
        </w:rPr>
        <w:t xml:space="preserve">Численность умерших на протяжении последних лет превышает численность родившихся. </w:t>
      </w:r>
    </w:p>
    <w:p w:rsidR="00E64DF9" w:rsidRPr="00E64DF9" w:rsidRDefault="00E64DF9" w:rsidP="00E64DF9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E64DF9">
        <w:rPr>
          <w:rFonts w:ascii="Times New Roman" w:hAnsi="Times New Roman" w:cs="Times New Roman"/>
          <w:szCs w:val="28"/>
        </w:rPr>
        <w:t>В 2020 году коэффициент рождаемости на 1 тыс. чел. населения составит 9,9 и вырастет к 2024 году по консервативному варианту  до 10,7, по базовому – до 11,0.</w:t>
      </w:r>
      <w:proofErr w:type="gramEnd"/>
    </w:p>
    <w:p w:rsidR="00E64DF9" w:rsidRPr="00E64DF9" w:rsidRDefault="00E64DF9" w:rsidP="00E64DF9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E64DF9">
        <w:rPr>
          <w:rFonts w:ascii="Times New Roman" w:hAnsi="Times New Roman" w:cs="Times New Roman"/>
          <w:szCs w:val="28"/>
        </w:rPr>
        <w:t>В 2020 году коэффициент смертности на 1 тыс. чел. населения составит 15,8 и возрастет к 2024 году по консервативному варианту до 17,0, по базовому – до 16,9.</w:t>
      </w:r>
      <w:proofErr w:type="gramEnd"/>
    </w:p>
    <w:p w:rsidR="00E64DF9" w:rsidRPr="00E64DF9" w:rsidRDefault="00E64DF9" w:rsidP="00E64DF9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Cs w:val="28"/>
        </w:rPr>
      </w:pPr>
      <w:r w:rsidRPr="00E64DF9">
        <w:rPr>
          <w:rFonts w:ascii="Times New Roman" w:hAnsi="Times New Roman" w:cs="Times New Roman"/>
          <w:szCs w:val="28"/>
        </w:rPr>
        <w:t xml:space="preserve">По предварительным расчетам среднегодовая численность населения с 2019 года по 2024 год снизится с 26,272 тыс. чел. по консервативному варианту до 23,748 тыс. чел., по базовому варианту – до 23,788 тыс. человек. </w:t>
      </w:r>
    </w:p>
    <w:p w:rsidR="00E64DF9" w:rsidRPr="00E64DF9" w:rsidRDefault="00E64DF9" w:rsidP="00E64DF9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Cs w:val="28"/>
        </w:rPr>
      </w:pPr>
      <w:r w:rsidRPr="00E64DF9">
        <w:rPr>
          <w:rFonts w:ascii="Times New Roman" w:hAnsi="Times New Roman" w:cs="Times New Roman"/>
          <w:szCs w:val="28"/>
        </w:rPr>
        <w:t>Основной причиной снижения численности населения по-прежнему будет являться миграционный отток населения в трудоспособном возрасте.</w:t>
      </w:r>
    </w:p>
    <w:p w:rsidR="00E64DF9" w:rsidRPr="00E64DF9" w:rsidRDefault="00E64DF9" w:rsidP="00E64DF9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Cs w:val="28"/>
        </w:rPr>
      </w:pPr>
    </w:p>
    <w:p w:rsidR="00E64DF9" w:rsidRPr="00E64DF9" w:rsidRDefault="00E64DF9" w:rsidP="00E64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F9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E64DF9" w:rsidRPr="00E64DF9" w:rsidRDefault="00E64DF9" w:rsidP="00E6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Основой экономического потенциала района является производственная сфера.</w:t>
      </w:r>
    </w:p>
    <w:p w:rsidR="00E64DF9" w:rsidRPr="00E64DF9" w:rsidRDefault="00E64DF9" w:rsidP="00E64D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DF9">
        <w:rPr>
          <w:rFonts w:ascii="Times New Roman" w:hAnsi="Times New Roman" w:cs="Times New Roman"/>
          <w:color w:val="000000"/>
          <w:sz w:val="28"/>
          <w:szCs w:val="28"/>
        </w:rPr>
        <w:t>По ожидаемой оценке 2020 года объем отгруженных товаров собственного производства, выполненных работ и услуг собственными силами по промышленным видам экономической деятельности снизится на 10,4 % в сопоставимых ценах по отношению к 2019 году.</w:t>
      </w:r>
    </w:p>
    <w:p w:rsidR="00E64DF9" w:rsidRPr="00E64DF9" w:rsidRDefault="00E64DF9" w:rsidP="00E64D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DF9">
        <w:rPr>
          <w:rFonts w:ascii="Times New Roman" w:hAnsi="Times New Roman" w:cs="Times New Roman"/>
          <w:color w:val="000000"/>
          <w:sz w:val="28"/>
          <w:szCs w:val="28"/>
        </w:rPr>
        <w:t>В структуре отгруженных товаров промышленного производства 98,9 % - по виду деятельности «Добыча полезных ископаемых», 1,0 % - «Обрабатывающие производства», 0,08 % - «Обеспечение электрической энергией, газом и паром; кондиционирование воздуха», 0,02 % - «Водоснабжение; водоотведение, организация сбора и утилизации отходов, деятельность по ликвидации загрязнений».</w:t>
      </w:r>
    </w:p>
    <w:p w:rsidR="00E64DF9" w:rsidRPr="00E64DF9" w:rsidRDefault="00E64DF9" w:rsidP="00E64D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в целом по ожидаемой оценке 2020 года составит 50,5 млрд. руб., в том числе 49,8 млрд. руб. в области добычи полезных ископаемых. Основным направлением добывающей отрасли в Беловском муниципальном районе является добыча угля (99,8 %), где деятельность ведут 9 предприятий. Объем отгрузки в данной сфере снизится в 2020 году и составит 76,1 % по отношению к 2019 году (индекс производства 89,5 %) за счет сокращения объемов добычи угля. </w:t>
      </w:r>
    </w:p>
    <w:p w:rsidR="00E64DF9" w:rsidRPr="00E64DF9" w:rsidRDefault="00E64DF9" w:rsidP="00E64D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 xml:space="preserve">Динамика развития обрабатывающих производств Беловского муниципального района неоднозначна. Индекс производства по данной отрасли составит в 2020 году 97,0 %, однако в среднесрочной перспективе (2021-2024 гг.) развитие составит 100,2-101,6%. </w:t>
      </w:r>
    </w:p>
    <w:p w:rsidR="00E64DF9" w:rsidRPr="00E64DF9" w:rsidRDefault="00E64DF9" w:rsidP="00E64D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 xml:space="preserve">По ожидаемой оценке объем отгруженных товаров производства пищевых продуктов снизится на 1,3 % в сопоставимых ценах к уровню предыдущего года, в связи с сокращением производства хлеба и хлебобулочных изделий, мяса и пищевых субпродуктов домашней птицы, а также продукции из рыбы свежей, охлажденной или мороженной. Прогнозируется незначительный рост в период 2021-2024 гг. в диапазоне 100,2-102,8 % за счет увеличения поголовья кур-несушек и производства птицы на убой ООО «Птицефабрика 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64DF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E64DF9">
        <w:rPr>
          <w:rFonts w:ascii="Times New Roman" w:hAnsi="Times New Roman" w:cs="Times New Roman"/>
          <w:sz w:val="28"/>
          <w:szCs w:val="28"/>
        </w:rPr>
        <w:t xml:space="preserve"> ППФ «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Снежинская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>», а также увеличения производства зерна и посевных площадей зерновых культур сельхозпроизводителями.</w:t>
      </w:r>
    </w:p>
    <w:p w:rsidR="00E64DF9" w:rsidRPr="00E64DF9" w:rsidRDefault="00E64DF9" w:rsidP="00E64D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Издательскую и полиграфическую деятельность ведет МБУ «Редакция газеты «Сельские зори», и в 2020 году наблюдается снижение объемов собственного производства на 3,2 % в сопоставимых ценах к уровню предыдущего года, в связи с сокращением количества рекламных объявлений и платных объявлений от физических лиц. В среднесрочной перспективе (2021-2024 гг.) развитие составит 100,1-101,0%.</w:t>
      </w:r>
    </w:p>
    <w:p w:rsidR="00E64DF9" w:rsidRPr="00E64DF9" w:rsidRDefault="00E64DF9" w:rsidP="00E64D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В 2020 году снизится объем выполненных работ и услуг по ремонту горно-шахтного оборудования на 3,9 % в сопоставимых ценах к уровню предыдущего года, в среднесрочной перспективе (2021-2024 гг.) развитие составит 100,3-101,0%. Ремонт горно-шахтного оборудования в Беловском муниципальном районе осуществляют филиал ОАО «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Сумитек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Интернейшнл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64DF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E64DF9">
        <w:rPr>
          <w:rFonts w:ascii="Times New Roman" w:hAnsi="Times New Roman" w:cs="Times New Roman"/>
          <w:sz w:val="28"/>
          <w:szCs w:val="28"/>
        </w:rPr>
        <w:t xml:space="preserve"> «Разрез 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Задубровский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 xml:space="preserve"> Новый».</w:t>
      </w:r>
    </w:p>
    <w:p w:rsidR="00E64DF9" w:rsidRPr="00E64DF9" w:rsidRDefault="00E64DF9" w:rsidP="00E64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 xml:space="preserve">Объем выполненных работ и услуг по производству 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 xml:space="preserve"> в 2020 году планируется на уровне 53,94 млн. руб., что на 3,9 % ниже уровня предыдущего года в сопоставимых ценах. </w:t>
      </w:r>
    </w:p>
    <w:p w:rsidR="00E64DF9" w:rsidRPr="00E64DF9" w:rsidRDefault="00E64DF9" w:rsidP="00E64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 xml:space="preserve">Объем выполненных работ и услуг по виду деятельности </w:t>
      </w:r>
      <w:r w:rsidRPr="00E64DF9">
        <w:rPr>
          <w:rFonts w:ascii="Times New Roman" w:hAnsi="Times New Roman" w:cs="Times New Roman"/>
          <w:color w:val="000000"/>
          <w:sz w:val="28"/>
          <w:szCs w:val="28"/>
        </w:rPr>
        <w:t xml:space="preserve">«водоснабжение; водоотведение, организация сбора и утилизации отходов, деятельность по ликвидации загрязнений» </w:t>
      </w:r>
      <w:r w:rsidRPr="00E64DF9">
        <w:rPr>
          <w:rFonts w:ascii="Times New Roman" w:hAnsi="Times New Roman" w:cs="Times New Roman"/>
          <w:sz w:val="28"/>
          <w:szCs w:val="28"/>
        </w:rPr>
        <w:t xml:space="preserve">в 2020 году планируется на уровне 12,6 млн. руб., что на 3,7% ниже уровня предыдущего года в сопоставимых ценах. </w:t>
      </w:r>
    </w:p>
    <w:p w:rsidR="00E64DF9" w:rsidRPr="00E64DF9" w:rsidRDefault="00E64DF9" w:rsidP="00E64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 xml:space="preserve">В целом сохранение и рост промышленного производства в 2021-2024 годах будет обеспечен как за счет увеличения объемов производства на действующих предприятиях и модернизации существующих производств. </w:t>
      </w:r>
    </w:p>
    <w:p w:rsidR="00E64DF9" w:rsidRPr="00E64DF9" w:rsidRDefault="00E64DF9" w:rsidP="00E64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DF9" w:rsidRPr="00E64DF9" w:rsidRDefault="00E64DF9" w:rsidP="00E64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E64DF9" w:rsidRPr="00E64DF9" w:rsidRDefault="00E64DF9" w:rsidP="00E64DF9">
      <w:pPr>
        <w:pStyle w:val="a3"/>
        <w:suppressAutoHyphens/>
        <w:ind w:firstLine="539"/>
        <w:rPr>
          <w:rFonts w:ascii="Times New Roman" w:hAnsi="Times New Roman" w:cs="Times New Roman"/>
          <w:szCs w:val="28"/>
        </w:rPr>
      </w:pPr>
      <w:r w:rsidRPr="00E64DF9">
        <w:rPr>
          <w:rFonts w:ascii="Times New Roman" w:hAnsi="Times New Roman" w:cs="Times New Roman"/>
          <w:szCs w:val="28"/>
        </w:rPr>
        <w:t>Сельскохозяйственное производство района представляют 11 крупных и средних действующих предприятий (в том числе 10 обществ с ограниченной ответственностью, 1 СПК), 36 действующих крестьянских (фермерских) хозяйств, 3 индивидуальных предпринимателя,  а также 10164 личных подсобных хозяйств населения по состоянию на 01.06.2020 г.</w:t>
      </w:r>
    </w:p>
    <w:p w:rsidR="00E64DF9" w:rsidRPr="00E64DF9" w:rsidRDefault="00E64DF9" w:rsidP="00E64DF9">
      <w:pPr>
        <w:pStyle w:val="a3"/>
        <w:suppressAutoHyphens/>
        <w:ind w:firstLine="539"/>
        <w:rPr>
          <w:rFonts w:ascii="Times New Roman" w:hAnsi="Times New Roman" w:cs="Times New Roman"/>
          <w:szCs w:val="28"/>
        </w:rPr>
      </w:pPr>
      <w:r w:rsidRPr="00E64DF9">
        <w:rPr>
          <w:rFonts w:ascii="Times New Roman" w:hAnsi="Times New Roman" w:cs="Times New Roman"/>
          <w:szCs w:val="28"/>
        </w:rPr>
        <w:t>В рамках выполнения мероприятий по реализации государственной программы «Государственная программа развития сельского хозяйства и регулирования рынков сельскохозяйственной продукции, сырья и продовольствия на 2013-2025 годы» в хозяйствах всех категорий проводится работа по стабилизации и наращиванию производства сельскохозяйственной продукции.</w:t>
      </w:r>
    </w:p>
    <w:p w:rsidR="00E64DF9" w:rsidRPr="00E64DF9" w:rsidRDefault="00E64DF9" w:rsidP="00E6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 xml:space="preserve">          По ожидаемой оценке 2020 года валовой объем сельскохозяйственной продукции во всех категориях хозяйств составит 3 млрд. 715 млн. рублей и увеличится в сопоставимых ценах на 0,6% по отношению к 2019 году.</w:t>
      </w:r>
    </w:p>
    <w:p w:rsidR="00E64DF9" w:rsidRPr="00E64DF9" w:rsidRDefault="00E64DF9" w:rsidP="00E6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По консервативному варианту прогноза в плановом периоде 2021-2024 годов темпы роста объема продукции сельского хозяйства в сопоставимом выражении ожидаются в диапазоне от 101,6 % до 104,1 %, по базовому варианту – от 102,6 % до 104,7 %.</w:t>
      </w:r>
    </w:p>
    <w:p w:rsidR="00E64DF9" w:rsidRPr="00E64DF9" w:rsidRDefault="00E64DF9" w:rsidP="00E6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 xml:space="preserve">Увеличение объема сельскохозяйственной продукции произойдет за счет роста производства  продукции растениеводства и животноводства.  </w:t>
      </w:r>
    </w:p>
    <w:p w:rsidR="00E64DF9" w:rsidRPr="00E64DF9" w:rsidRDefault="00E64DF9" w:rsidP="00E6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 xml:space="preserve">Прогнозируется увеличение производства зерна и рапса в период с 2020 г. по 2024 г. за счет повышения урожайности зерновых культур (18-20 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 xml:space="preserve">/га) и увеличения посевных площадей зерновых и зернобобовых культур на 800 га. </w:t>
      </w:r>
    </w:p>
    <w:p w:rsidR="00E64DF9" w:rsidRPr="00E64DF9" w:rsidRDefault="00E64DF9" w:rsidP="00E6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 xml:space="preserve">         Увеличить производства картофеля и овощных культур в период с 2020 г. по 2024 г.  планируется за счет повышения в сельскохозяйственных предприятиях урожайности  картофеля  - 180-200 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 xml:space="preserve">/га  и овощей открытого грунта – 340-370   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>/га.</w:t>
      </w:r>
    </w:p>
    <w:p w:rsidR="00E64DF9" w:rsidRPr="00E64DF9" w:rsidRDefault="00E64DF9" w:rsidP="00E6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 xml:space="preserve">          Прогнозируется незначительное увеличение производства скота и птицы на убой (в живом весе) в период с 2020 г. по 2024 г. за счет увеличения продуктивности животных и  повышения поголовья крупного и мелкого рогатого скота в крестьянских (фермерских) хозяйствах.  В ООО ПТФ «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>» увеличение производства мяса птицы  составит 60 тонн ежегодно.</w:t>
      </w:r>
    </w:p>
    <w:p w:rsidR="00E64DF9" w:rsidRPr="00E64DF9" w:rsidRDefault="00E64DF9" w:rsidP="00E6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Увеличится производство яйца птицы с 2020 г. по 2024 г. на 55 млн. штук за счет повышения поголовья кур-несушек на птицефабриках до 1,65 млн. голов.</w:t>
      </w:r>
    </w:p>
    <w:p w:rsidR="00E64DF9" w:rsidRPr="00E64DF9" w:rsidRDefault="00E64DF9" w:rsidP="00E6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Производство молока будет незначительно увеличиваться - на 100 тонн ежегодно за счет увеличения поголовья коров в крестьянских (фермерских)  хозяйствах.</w:t>
      </w:r>
    </w:p>
    <w:p w:rsidR="00E64DF9" w:rsidRPr="00E64DF9" w:rsidRDefault="00E64DF9" w:rsidP="00E6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4DF9" w:rsidRPr="00E64DF9" w:rsidRDefault="00E64DF9" w:rsidP="00E64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E64DF9" w:rsidRPr="00E64DF9" w:rsidRDefault="00E64DF9" w:rsidP="00E6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 xml:space="preserve">            В 2020 году по ожидаемой оценке объем работ, выполненных по виду экономической деятельности «Строительство» составит 9 млрд. 768 млн. рублей, что в сопоставимом выражении на 16,6 % превысит 2019 год. </w:t>
      </w:r>
    </w:p>
    <w:p w:rsidR="00E64DF9" w:rsidRPr="00E64DF9" w:rsidRDefault="00E64DF9" w:rsidP="00E6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 xml:space="preserve">По прогнозу за 2021-2024 годы на строительные работы планируется затратить 43,9 млрд. рублей. </w:t>
      </w:r>
    </w:p>
    <w:p w:rsidR="00E64DF9" w:rsidRPr="00E64DF9" w:rsidRDefault="00E64DF9" w:rsidP="00E6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По вводу в действие жилых домов за прогнозируемый период 2021-2024 гг. планируется 100% индивидуальное жилищное строительство, 45,8 тыс. кв. м.</w:t>
      </w:r>
    </w:p>
    <w:p w:rsidR="00E64DF9" w:rsidRPr="00E64DF9" w:rsidRDefault="00E64DF9" w:rsidP="00E64DF9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ab/>
      </w:r>
    </w:p>
    <w:p w:rsidR="00E64DF9" w:rsidRPr="00E64DF9" w:rsidRDefault="00E64DF9" w:rsidP="00E64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F9">
        <w:rPr>
          <w:rFonts w:ascii="Times New Roman" w:hAnsi="Times New Roman" w:cs="Times New Roman"/>
          <w:b/>
          <w:sz w:val="28"/>
          <w:szCs w:val="28"/>
        </w:rPr>
        <w:t>Торговля и услуги населению</w:t>
      </w:r>
    </w:p>
    <w:p w:rsidR="00E64DF9" w:rsidRPr="00E64DF9" w:rsidRDefault="00E64DF9" w:rsidP="00E64D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DF9">
        <w:rPr>
          <w:rFonts w:ascii="Times New Roman" w:hAnsi="Times New Roman" w:cs="Times New Roman"/>
          <w:color w:val="000000"/>
          <w:sz w:val="28"/>
          <w:szCs w:val="28"/>
        </w:rPr>
        <w:t>Одним из основных показателей, отра</w:t>
      </w:r>
      <w:r w:rsidRPr="00E64DF9">
        <w:rPr>
          <w:rFonts w:ascii="Times New Roman" w:hAnsi="Times New Roman" w:cs="Times New Roman"/>
          <w:color w:val="000000"/>
          <w:sz w:val="28"/>
          <w:szCs w:val="28"/>
        </w:rPr>
        <w:softHyphen/>
        <w:t>жающим степень эффективности рознич</w:t>
      </w:r>
      <w:r w:rsidRPr="00E64DF9">
        <w:rPr>
          <w:rFonts w:ascii="Times New Roman" w:hAnsi="Times New Roman" w:cs="Times New Roman"/>
          <w:color w:val="000000"/>
          <w:sz w:val="28"/>
          <w:szCs w:val="28"/>
        </w:rPr>
        <w:softHyphen/>
        <w:t>ной торговли, как отрасли экономики, яв</w:t>
      </w:r>
      <w:r w:rsidRPr="00E64DF9">
        <w:rPr>
          <w:rFonts w:ascii="Times New Roman" w:hAnsi="Times New Roman" w:cs="Times New Roman"/>
          <w:color w:val="000000"/>
          <w:sz w:val="28"/>
          <w:szCs w:val="28"/>
        </w:rPr>
        <w:softHyphen/>
        <w:t>ляется совокупный оборот. Оборот роз</w:t>
      </w:r>
      <w:r w:rsidRPr="00E64DF9">
        <w:rPr>
          <w:rFonts w:ascii="Times New Roman" w:hAnsi="Times New Roman" w:cs="Times New Roman"/>
          <w:color w:val="000000"/>
          <w:sz w:val="28"/>
          <w:szCs w:val="28"/>
        </w:rPr>
        <w:softHyphen/>
        <w:t>ничной торговли характеризует выручку от продажи товаров населению для конечного потребления.</w:t>
      </w:r>
    </w:p>
    <w:p w:rsidR="00E64DF9" w:rsidRPr="00E64DF9" w:rsidRDefault="00E64DF9" w:rsidP="00E6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color w:val="000000"/>
          <w:sz w:val="28"/>
          <w:szCs w:val="28"/>
        </w:rPr>
        <w:t>Оборот розничной торговли в Беловском муниципальном районе после снижения в реальном выражении в 2016-2018 годах возобновил рост в 2019 году в сопоставимых ценах на 11%.</w:t>
      </w:r>
    </w:p>
    <w:p w:rsidR="00E64DF9" w:rsidRPr="00E64DF9" w:rsidRDefault="00E64DF9" w:rsidP="00E64DF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4DF9">
        <w:rPr>
          <w:sz w:val="28"/>
          <w:szCs w:val="28"/>
          <w:bdr w:val="none" w:sz="0" w:space="0" w:color="auto" w:frame="1"/>
        </w:rPr>
        <w:t xml:space="preserve">И это несмотря на падение доходов населения. Объемы продаж растут за счёт популяризации потребительского кредитования. </w:t>
      </w:r>
    </w:p>
    <w:p w:rsidR="00E64DF9" w:rsidRPr="00E64DF9" w:rsidRDefault="00E64DF9" w:rsidP="00E64DF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64DF9">
        <w:rPr>
          <w:color w:val="000000"/>
          <w:sz w:val="28"/>
          <w:szCs w:val="28"/>
        </w:rPr>
        <w:t xml:space="preserve">Оборот розничной торговли Беловского муниципального района формируется торгующими организациями и индивидуальными предпринимателями, осуществляющими деятельность вне  рынков. В районе наблюдается негативная тенденция по сокращению количества субъектов малого торгового бизнеса. Число малых предприятий (в </w:t>
      </w:r>
      <w:proofErr w:type="spellStart"/>
      <w:r w:rsidRPr="00E64DF9">
        <w:rPr>
          <w:color w:val="000000"/>
          <w:sz w:val="28"/>
          <w:szCs w:val="28"/>
        </w:rPr>
        <w:t>т.ч</w:t>
      </w:r>
      <w:proofErr w:type="spellEnd"/>
      <w:r w:rsidRPr="00E64DF9">
        <w:rPr>
          <w:color w:val="000000"/>
          <w:sz w:val="28"/>
          <w:szCs w:val="28"/>
        </w:rPr>
        <w:t xml:space="preserve">. </w:t>
      </w:r>
      <w:proofErr w:type="spellStart"/>
      <w:r w:rsidRPr="00E64DF9">
        <w:rPr>
          <w:color w:val="000000"/>
          <w:sz w:val="28"/>
          <w:szCs w:val="28"/>
        </w:rPr>
        <w:t>микропредприятий</w:t>
      </w:r>
      <w:proofErr w:type="spellEnd"/>
      <w:r w:rsidRPr="00E64DF9">
        <w:rPr>
          <w:color w:val="000000"/>
          <w:sz w:val="28"/>
          <w:szCs w:val="28"/>
        </w:rPr>
        <w:t>) в розничной торговле Беловского муниципального района за период с 2015 по 2019 год сократилось на треть.</w:t>
      </w:r>
    </w:p>
    <w:p w:rsidR="00E64DF9" w:rsidRPr="00E64DF9" w:rsidRDefault="00E64DF9" w:rsidP="00E64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 xml:space="preserve">По состоянию на 1 января 2020 года на территории Беловского муниципального района осуществляют торговую деятельность 82 хозяйствующих субъектах, что составляет 92,7% к аналогичному периоду прошлого года. На начало текущего года действует 152 </w:t>
      </w:r>
      <w:proofErr w:type="gramStart"/>
      <w:r w:rsidRPr="00E64DF9">
        <w:rPr>
          <w:rFonts w:ascii="Times New Roman" w:hAnsi="Times New Roman" w:cs="Times New Roman"/>
          <w:sz w:val="28"/>
          <w:szCs w:val="28"/>
        </w:rPr>
        <w:t>торговых</w:t>
      </w:r>
      <w:proofErr w:type="gramEnd"/>
      <w:r w:rsidRPr="00E64DF9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E64DF9" w:rsidRPr="00E64DF9" w:rsidRDefault="00E64DF9" w:rsidP="00E64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В текущем году  оборот розничной торговли составит (оценка) 1 028,7 млн. рублей, индекс физического объема составит 99,6 % к уровню 2019 года.</w:t>
      </w:r>
    </w:p>
    <w:p w:rsidR="00E64DF9" w:rsidRPr="00E64DF9" w:rsidRDefault="00E64DF9" w:rsidP="00E64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 xml:space="preserve">Снижение розничного товарооборота в сопоставимых ценах вызвано введением на территории Кемеровской области с марта текущего года режима «Повышенная готовность» в связи с распространением новой 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 xml:space="preserve"> инфекции (COVID-19)».</w:t>
      </w:r>
    </w:p>
    <w:p w:rsidR="00E64DF9" w:rsidRPr="00E64DF9" w:rsidRDefault="00E64DF9" w:rsidP="00E64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 xml:space="preserve">На последующие годы ожидается восстановление экономики. Однако возможно процесс восстановление будет медленным. Поэтому темп роста товарооборота до 2024 года прогнозируется в 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диапозоне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 xml:space="preserve"> 101,2 – 101,5 %.</w:t>
      </w:r>
    </w:p>
    <w:p w:rsidR="00E64DF9" w:rsidRPr="00E64DF9" w:rsidRDefault="00E64DF9" w:rsidP="00E64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Значительнее пострадали из-за введения режима «Повышенная готовность» и приостановления деятельности предприятия, оказывающие платные услуги населению. Прогнозируется снижение объема реализации населению платных услуг в 2020 году на 1,4%. Предприятия бытовых услуг были закрыты в течение трех месяцев (март – май).</w:t>
      </w:r>
    </w:p>
    <w:p w:rsidR="00E64DF9" w:rsidRPr="00E64DF9" w:rsidRDefault="00E64DF9" w:rsidP="00E64D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Восстановить объем продаж в 2020 году уже не удастся. Наращивание оборота будет идти более медленно, чем розничного товарооборота. Поэтому в период 2020-2024 годы прогнозируется темп роста оборота в сопоставимых ценах 100,3-101,3%.</w:t>
      </w:r>
    </w:p>
    <w:p w:rsidR="00E64DF9" w:rsidRPr="00E64DF9" w:rsidRDefault="00E64DF9" w:rsidP="00E64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DF9" w:rsidRPr="00E64DF9" w:rsidRDefault="00E64DF9" w:rsidP="00E64D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F9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</w:p>
    <w:p w:rsidR="00E64DF9" w:rsidRPr="00E64DF9" w:rsidRDefault="00E64DF9" w:rsidP="00E64DF9">
      <w:pPr>
        <w:pStyle w:val="a9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64DF9">
        <w:rPr>
          <w:rFonts w:eastAsia="Calibri"/>
          <w:sz w:val="28"/>
          <w:szCs w:val="28"/>
          <w:lang w:eastAsia="en-US"/>
        </w:rPr>
        <w:t xml:space="preserve">По состоянию на 01.01.2020 года на территории Беловского муниципального района фактически осуществляют деятельность 81 (зарегистрировано 93) малых и средних предприятий и 350 индивидуальных предпринимателя. </w:t>
      </w:r>
    </w:p>
    <w:p w:rsidR="00E64DF9" w:rsidRPr="00E64DF9" w:rsidRDefault="00E64DF9" w:rsidP="00E64DF9">
      <w:pPr>
        <w:pStyle w:val="a9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E64DF9">
        <w:rPr>
          <w:rFonts w:eastAsia="Calibri"/>
          <w:sz w:val="28"/>
          <w:szCs w:val="28"/>
          <w:lang w:eastAsia="en-US"/>
        </w:rPr>
        <w:tab/>
        <w:t>Среднесписочная численность работников, занятых на малых и средних предприятиях   составляет 1,12 тыс. чел.</w:t>
      </w:r>
      <w:r w:rsidRPr="00E64DF9">
        <w:rPr>
          <w:rFonts w:eastAsia="Calibri"/>
          <w:sz w:val="28"/>
          <w:szCs w:val="28"/>
          <w:lang w:eastAsia="en-US"/>
        </w:rPr>
        <w:tab/>
        <w:t xml:space="preserve"> </w:t>
      </w:r>
    </w:p>
    <w:p w:rsidR="00E64DF9" w:rsidRPr="00E64DF9" w:rsidRDefault="00E64DF9" w:rsidP="00E64DF9">
      <w:pPr>
        <w:pStyle w:val="a9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E64DF9">
        <w:rPr>
          <w:rFonts w:eastAsia="Calibri"/>
          <w:sz w:val="28"/>
          <w:szCs w:val="28"/>
          <w:lang w:eastAsia="en-US"/>
        </w:rPr>
        <w:tab/>
        <w:t xml:space="preserve"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реализуется национальный проект «Малое и среднее предпринимательство и поддержка индивидуальной предпринимательской инициативы». </w:t>
      </w:r>
    </w:p>
    <w:p w:rsidR="00E64DF9" w:rsidRPr="00E64DF9" w:rsidRDefault="00E64DF9" w:rsidP="00E64DF9">
      <w:pPr>
        <w:pStyle w:val="a9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E64DF9">
        <w:rPr>
          <w:rFonts w:eastAsia="Calibri"/>
          <w:sz w:val="28"/>
          <w:szCs w:val="28"/>
          <w:lang w:eastAsia="en-US"/>
        </w:rPr>
        <w:tab/>
      </w:r>
      <w:proofErr w:type="gramStart"/>
      <w:r w:rsidRPr="00E64DF9">
        <w:rPr>
          <w:rFonts w:eastAsia="Calibri"/>
          <w:sz w:val="28"/>
          <w:szCs w:val="28"/>
          <w:lang w:eastAsia="en-US"/>
        </w:rPr>
        <w:t>Национальный проект «Малое и среднее предпринимательство и поддержка индивидуальной предпринимательской инициативы» включает в себя 4 национальных проекта, на основании которых разработаны, утверждены (11 декабря 2018 года) и приняты к исполнению 4 региональных  проекта:</w:t>
      </w:r>
      <w:proofErr w:type="gramEnd"/>
    </w:p>
    <w:p w:rsidR="00E64DF9" w:rsidRPr="00E64DF9" w:rsidRDefault="00E64DF9" w:rsidP="00E64DF9">
      <w:pPr>
        <w:pStyle w:val="a9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DF9">
        <w:rPr>
          <w:rFonts w:eastAsia="Calibri"/>
          <w:sz w:val="28"/>
          <w:szCs w:val="28"/>
          <w:lang w:eastAsia="en-US"/>
        </w:rPr>
        <w:t xml:space="preserve"> 1. «Акселерация субъектов малого и среднего предпринимательства»;</w:t>
      </w:r>
    </w:p>
    <w:p w:rsidR="00E64DF9" w:rsidRPr="00E64DF9" w:rsidRDefault="00E64DF9" w:rsidP="00E64DF9">
      <w:pPr>
        <w:pStyle w:val="a9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DF9">
        <w:rPr>
          <w:rFonts w:eastAsia="Calibri"/>
          <w:sz w:val="28"/>
          <w:szCs w:val="28"/>
          <w:lang w:eastAsia="en-US"/>
        </w:rPr>
        <w:t xml:space="preserve"> 2. «Расширение доступа субъектов малого и среднего предпринимательства к финансовой поддержке, в том числе к льготному финансированию»;</w:t>
      </w:r>
    </w:p>
    <w:p w:rsidR="00E64DF9" w:rsidRPr="00E64DF9" w:rsidRDefault="00E64DF9" w:rsidP="00E64DF9">
      <w:pPr>
        <w:pStyle w:val="a9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DF9">
        <w:rPr>
          <w:rFonts w:eastAsia="Calibri"/>
          <w:sz w:val="28"/>
          <w:szCs w:val="28"/>
          <w:lang w:eastAsia="en-US"/>
        </w:rPr>
        <w:t xml:space="preserve"> 3. «Популяризация предпринимательства»;</w:t>
      </w:r>
    </w:p>
    <w:p w:rsidR="00E64DF9" w:rsidRPr="00E64DF9" w:rsidRDefault="00E64DF9" w:rsidP="00E64DF9">
      <w:pPr>
        <w:pStyle w:val="a9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DF9">
        <w:rPr>
          <w:rFonts w:eastAsia="Calibri"/>
          <w:sz w:val="28"/>
          <w:szCs w:val="28"/>
          <w:lang w:eastAsia="en-US"/>
        </w:rPr>
        <w:t xml:space="preserve"> 4. «Улучшение условий ведения предпринимательской деятельности».</w:t>
      </w:r>
    </w:p>
    <w:p w:rsidR="00E64DF9" w:rsidRPr="00E64DF9" w:rsidRDefault="00E64DF9" w:rsidP="00E64DF9">
      <w:pPr>
        <w:pStyle w:val="a9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E64DF9">
        <w:rPr>
          <w:rFonts w:eastAsia="Calibri"/>
          <w:sz w:val="28"/>
          <w:szCs w:val="28"/>
          <w:lang w:eastAsia="en-US"/>
        </w:rPr>
        <w:tab/>
        <w:t xml:space="preserve">В целях поддержки бизнеса в районе действует муниципальная программа «Развитие экономического потенциала в Беловском муниципальном районе». </w:t>
      </w:r>
    </w:p>
    <w:p w:rsidR="00E64DF9" w:rsidRPr="00E64DF9" w:rsidRDefault="00E64DF9" w:rsidP="00E64DF9">
      <w:pPr>
        <w:pStyle w:val="a9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E64DF9">
        <w:rPr>
          <w:rFonts w:eastAsia="Calibri"/>
          <w:sz w:val="28"/>
          <w:szCs w:val="28"/>
          <w:lang w:eastAsia="en-US"/>
        </w:rPr>
        <w:tab/>
        <w:t>Реализация мероприятий муниципальной программы позволит обновить   производственные фонды действующих обрабатывающих и сельскохозяйственных  предприятий, частично решить проблему нехватки собственных финансовых ресурсов, снизить издержки субъектов малого и среднего предпринимательства, связанные с арендой помещений.</w:t>
      </w:r>
    </w:p>
    <w:p w:rsidR="00E64DF9" w:rsidRPr="00E64DF9" w:rsidRDefault="00E64DF9" w:rsidP="00E64DF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64DF9">
        <w:rPr>
          <w:rFonts w:eastAsia="Calibri"/>
          <w:sz w:val="28"/>
          <w:szCs w:val="28"/>
          <w:lang w:eastAsia="en-US"/>
        </w:rPr>
        <w:tab/>
      </w:r>
      <w:proofErr w:type="gramStart"/>
      <w:r w:rsidRPr="00E64DF9">
        <w:rPr>
          <w:rFonts w:eastAsia="Calibri"/>
          <w:sz w:val="28"/>
          <w:szCs w:val="28"/>
          <w:lang w:eastAsia="en-US"/>
        </w:rPr>
        <w:t>В течение четырех лет реализации нацпроектов средний темп роста числа малых предприятий составит порядка 103%. Численность занятых на средних, малых предприятиях возрастёт с 1,12 тыс. человек в 2019 году до 1,185 тыс. человек в 2024 году,  с учётом роста цен и реализуемых механизмов поддержки предпринимательства ожидается рост оборота малых предприятий с темпами 101-102% ежегодно.</w:t>
      </w:r>
      <w:proofErr w:type="gramEnd"/>
    </w:p>
    <w:p w:rsidR="00E64DF9" w:rsidRPr="00E64DF9" w:rsidRDefault="00E64DF9" w:rsidP="00E64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DF9" w:rsidRPr="00E64DF9" w:rsidRDefault="00E64DF9" w:rsidP="00E64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b/>
          <w:sz w:val="28"/>
          <w:szCs w:val="28"/>
        </w:rPr>
        <w:t>Инвестиции</w:t>
      </w:r>
    </w:p>
    <w:p w:rsidR="00E64DF9" w:rsidRPr="00E64DF9" w:rsidRDefault="00E64DF9" w:rsidP="00E64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капитал, направленный на развитие экономики и социальной сферы, по полному кругу организаций за 2020 год составит 14,835 млрд. рублей, что выше уровня 2019 года на 4,5 % (индекс физического объема – 100 %). </w:t>
      </w:r>
    </w:p>
    <w:p w:rsidR="00E64DF9" w:rsidRPr="00E64DF9" w:rsidRDefault="00E64DF9" w:rsidP="00E64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По консервативному варианту прогноза в плановом периоде 2021-2024 годов объем инвестиций ожидается в диапазоне от 15,484 млрд. рублей до 18,525 млрд. рублей, по базовому варианту – от 15,534 млрд. рублей до 19,671 млрд. рублей.</w:t>
      </w:r>
    </w:p>
    <w:p w:rsidR="00E64DF9" w:rsidRPr="00E64DF9" w:rsidRDefault="00E64DF9" w:rsidP="00E64D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В отраслевой структуре инвестиций по-прежнему основная доля 68,9 % - 10,220 млрд. рублей будет приходиться на «добычу угля».</w:t>
      </w:r>
    </w:p>
    <w:p w:rsidR="00E64DF9" w:rsidRPr="00E64DF9" w:rsidRDefault="00E64DF9" w:rsidP="00E64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DF9">
        <w:rPr>
          <w:rFonts w:ascii="Times New Roman" w:hAnsi="Times New Roman" w:cs="Times New Roman"/>
          <w:sz w:val="28"/>
          <w:szCs w:val="28"/>
        </w:rPr>
        <w:t>Инвестиции будут направлены на строительство, техническое перевооружение и реконструкцию угольных предприятий: техническое перевооружение обогатительной фабрики «Каскад-2», строительство и отработка запасов участка «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Полысаевский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>»; отработка запасов участка открытых горных работ «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Караканский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>-Западный»; техническое перевооружение разреза «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Виноградовский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>»; строительство 1 очереди освоения участка «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Иганинский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 xml:space="preserve"> 2».</w:t>
      </w:r>
      <w:proofErr w:type="gramEnd"/>
    </w:p>
    <w:p w:rsidR="00E64DF9" w:rsidRPr="00E64DF9" w:rsidRDefault="00E64DF9" w:rsidP="00E64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 xml:space="preserve">Наибольший % вложений приходится в основном на первый квартал года, это покупка 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БелАЗов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 xml:space="preserve"> (разрез 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Виноградовский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 xml:space="preserve">) и приобретение 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горношахтового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 xml:space="preserve"> оборудования для увеличения производственной мощности предприятий. </w:t>
      </w:r>
      <w:r w:rsidRPr="00E64DF9">
        <w:rPr>
          <w:rFonts w:ascii="Times New Roman" w:hAnsi="Times New Roman" w:cs="Times New Roman"/>
          <w:color w:val="000000"/>
          <w:sz w:val="28"/>
          <w:szCs w:val="28"/>
        </w:rPr>
        <w:t>В настоящее время в районе ведется реализация ряда  крупных инвестиционных проектов.</w:t>
      </w:r>
    </w:p>
    <w:p w:rsidR="00E64DF9" w:rsidRPr="00E64DF9" w:rsidRDefault="00E64DF9" w:rsidP="00E64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 xml:space="preserve">Максимальный прирост планируется достигнуть за период с 2020 -2022 годы:                   </w:t>
      </w:r>
    </w:p>
    <w:p w:rsidR="00E64DF9" w:rsidRPr="00E64DF9" w:rsidRDefault="00E64DF9" w:rsidP="00E64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ЗАО «Шахта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- 4984,</w:t>
      </w:r>
      <w:r w:rsidRPr="00E64DF9">
        <w:rPr>
          <w:rFonts w:ascii="Times New Roman" w:hAnsi="Times New Roman" w:cs="Times New Roman"/>
          <w:sz w:val="28"/>
          <w:szCs w:val="28"/>
        </w:rPr>
        <w:t>8 тыс. рублей (за счет нового инвестиционного проекта "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Евтинский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DF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64DF9">
        <w:rPr>
          <w:rFonts w:ascii="Times New Roman" w:hAnsi="Times New Roman" w:cs="Times New Roman"/>
          <w:sz w:val="28"/>
          <w:szCs w:val="28"/>
        </w:rPr>
        <w:t>ерспективный", и других инвестиционных проектов "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Караканский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 xml:space="preserve"> -Западный", строительство путей не общего пользования );</w:t>
      </w:r>
    </w:p>
    <w:p w:rsidR="00E64DF9" w:rsidRPr="00E64DF9" w:rsidRDefault="00E64DF9" w:rsidP="00E64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- "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Разре</w:t>
      </w:r>
      <w:proofErr w:type="gramStart"/>
      <w:r w:rsidRPr="00E64DF9">
        <w:rPr>
          <w:rFonts w:ascii="Times New Roman" w:hAnsi="Times New Roman" w:cs="Times New Roman"/>
          <w:sz w:val="28"/>
          <w:szCs w:val="28"/>
        </w:rPr>
        <w:t>з"</w:t>
      </w:r>
      <w:proofErr w:type="gramEnd"/>
      <w:r w:rsidRPr="00E64DF9">
        <w:rPr>
          <w:rFonts w:ascii="Times New Roman" w:hAnsi="Times New Roman" w:cs="Times New Roman"/>
          <w:sz w:val="28"/>
          <w:szCs w:val="28"/>
        </w:rPr>
        <w:t>Виноградовский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>"-фи</w:t>
      </w:r>
      <w:r>
        <w:rPr>
          <w:rFonts w:ascii="Times New Roman" w:hAnsi="Times New Roman" w:cs="Times New Roman"/>
          <w:sz w:val="28"/>
          <w:szCs w:val="28"/>
        </w:rPr>
        <w:t>лиал ПАО "КТК" - 2</w:t>
      </w:r>
      <w:r w:rsidRPr="00E64DF9">
        <w:rPr>
          <w:rFonts w:ascii="Times New Roman" w:hAnsi="Times New Roman" w:cs="Times New Roman"/>
          <w:sz w:val="28"/>
          <w:szCs w:val="28"/>
        </w:rPr>
        <w:t xml:space="preserve">176,4 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 xml:space="preserve"> (техническое перевооружение обогатительной фабрики и разреза);  </w:t>
      </w:r>
    </w:p>
    <w:p w:rsidR="00E64DF9" w:rsidRPr="00E64DF9" w:rsidRDefault="00E64DF9" w:rsidP="00E64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 xml:space="preserve">- ООО "Разрез 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Пермяковский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>" - 1591,0 тыс. рублей  (приобретения земельных участков, новое здание АБК и перевооружение перспективных участков "Октябрьский" и   "Исаковский").</w:t>
      </w:r>
    </w:p>
    <w:p w:rsidR="00E64DF9" w:rsidRPr="00E64DF9" w:rsidRDefault="00E64DF9" w:rsidP="00E64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Вложение инвестиций в основной капитал будут производиться в основном за счет собственных сре</w:t>
      </w:r>
      <w:proofErr w:type="gramStart"/>
      <w:r w:rsidRPr="00E64DF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64DF9">
        <w:rPr>
          <w:rFonts w:ascii="Times New Roman" w:hAnsi="Times New Roman" w:cs="Times New Roman"/>
          <w:sz w:val="28"/>
          <w:szCs w:val="28"/>
        </w:rPr>
        <w:t>едприятий.</w:t>
      </w:r>
    </w:p>
    <w:p w:rsidR="00E64DF9" w:rsidRPr="00E64DF9" w:rsidRDefault="00E64DF9" w:rsidP="00E64D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 xml:space="preserve">За счет реализации государственной программы Кемеровской области «Жилищно-коммунальный и дорожный комплекс, энергосбережение и повышение 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 xml:space="preserve"> Кузбасса» планируется вложение бюджетных средств </w:t>
      </w:r>
      <w:r w:rsidR="00812D03">
        <w:rPr>
          <w:rFonts w:ascii="Times New Roman" w:hAnsi="Times New Roman" w:cs="Times New Roman"/>
          <w:sz w:val="28"/>
          <w:szCs w:val="28"/>
        </w:rPr>
        <w:t xml:space="preserve">в период с 2020 - 2024 годы - </w:t>
      </w:r>
      <w:r w:rsidRPr="00E64DF9">
        <w:rPr>
          <w:rFonts w:ascii="Times New Roman" w:hAnsi="Times New Roman" w:cs="Times New Roman"/>
          <w:sz w:val="28"/>
          <w:szCs w:val="28"/>
        </w:rPr>
        <w:t xml:space="preserve">30,64 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>. А так же за счет реализации государственной программы Кемеровской области "Комплексное развитие сельских территорий Кузбасса" - это реконструкция водопроводных сетей, расположенных по адресу Кемеровская область -</w:t>
      </w:r>
      <w:r w:rsidR="00812D03">
        <w:rPr>
          <w:rFonts w:ascii="Times New Roman" w:hAnsi="Times New Roman" w:cs="Times New Roman"/>
          <w:sz w:val="28"/>
          <w:szCs w:val="28"/>
        </w:rPr>
        <w:t xml:space="preserve"> </w:t>
      </w:r>
      <w:r w:rsidRPr="00E64DF9">
        <w:rPr>
          <w:rFonts w:ascii="Times New Roman" w:hAnsi="Times New Roman" w:cs="Times New Roman"/>
          <w:sz w:val="28"/>
          <w:szCs w:val="28"/>
        </w:rPr>
        <w:t>Кузбасс, Беловский муниципальный район</w:t>
      </w:r>
      <w:r w:rsidR="00812D03">
        <w:rPr>
          <w:rFonts w:ascii="Times New Roman" w:hAnsi="Times New Roman" w:cs="Times New Roman"/>
          <w:sz w:val="28"/>
          <w:szCs w:val="28"/>
        </w:rPr>
        <w:t>,</w:t>
      </w:r>
      <w:r w:rsidRPr="00E64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64DF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64DF9">
        <w:rPr>
          <w:rFonts w:ascii="Times New Roman" w:hAnsi="Times New Roman" w:cs="Times New Roman"/>
          <w:sz w:val="28"/>
          <w:szCs w:val="28"/>
        </w:rPr>
        <w:t>таропестерево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 xml:space="preserve"> - 13,4 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64D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4DF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>.</w:t>
      </w:r>
    </w:p>
    <w:p w:rsidR="00E64DF9" w:rsidRPr="00E64DF9" w:rsidRDefault="00E64DF9" w:rsidP="00E64D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Основные мероприятия программы – строительство мост</w:t>
      </w:r>
      <w:r w:rsidR="00812D03">
        <w:rPr>
          <w:rFonts w:ascii="Times New Roman" w:hAnsi="Times New Roman" w:cs="Times New Roman"/>
          <w:sz w:val="28"/>
          <w:szCs w:val="28"/>
        </w:rPr>
        <w:t xml:space="preserve">ового перехода через </w:t>
      </w:r>
      <w:proofErr w:type="spellStart"/>
      <w:r w:rsidR="00812D0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812D0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12D03">
        <w:rPr>
          <w:rFonts w:ascii="Times New Roman" w:hAnsi="Times New Roman" w:cs="Times New Roman"/>
          <w:sz w:val="28"/>
          <w:szCs w:val="28"/>
        </w:rPr>
        <w:t>алда</w:t>
      </w:r>
      <w:proofErr w:type="spellEnd"/>
      <w:r w:rsidR="00812D03">
        <w:rPr>
          <w:rFonts w:ascii="Times New Roman" w:hAnsi="Times New Roman" w:cs="Times New Roman"/>
          <w:sz w:val="28"/>
          <w:szCs w:val="28"/>
        </w:rPr>
        <w:t xml:space="preserve"> на</w:t>
      </w:r>
      <w:r w:rsidRPr="00E64DF9">
        <w:rPr>
          <w:rFonts w:ascii="Times New Roman" w:hAnsi="Times New Roman" w:cs="Times New Roman"/>
          <w:sz w:val="28"/>
          <w:szCs w:val="28"/>
        </w:rPr>
        <w:t xml:space="preserve"> автомобильной дороге Белово- 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Коновалово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>- Прокопьевск и благоустройство территорий. Разработка проектной и рабочей документации на строительство путепровода через железную дорогу на автомобильной дороге Белов</w:t>
      </w:r>
      <w:proofErr w:type="gramStart"/>
      <w:r w:rsidRPr="00E64DF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64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DF9">
        <w:rPr>
          <w:rFonts w:ascii="Times New Roman" w:hAnsi="Times New Roman" w:cs="Times New Roman"/>
          <w:sz w:val="28"/>
          <w:szCs w:val="28"/>
        </w:rPr>
        <w:t>Коновалово</w:t>
      </w:r>
      <w:proofErr w:type="spellEnd"/>
      <w:r w:rsidRPr="00E64DF9">
        <w:rPr>
          <w:rFonts w:ascii="Times New Roman" w:hAnsi="Times New Roman" w:cs="Times New Roman"/>
          <w:sz w:val="28"/>
          <w:szCs w:val="28"/>
        </w:rPr>
        <w:t>- Прокопьевск.</w:t>
      </w:r>
    </w:p>
    <w:p w:rsidR="00E64DF9" w:rsidRPr="00E64DF9" w:rsidRDefault="00E64DF9" w:rsidP="00E64DF9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Вложение инвестиций в основной капитал будет производиться в основном за счет собственных сре</w:t>
      </w:r>
      <w:proofErr w:type="gramStart"/>
      <w:r w:rsidRPr="00E64DF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64DF9">
        <w:rPr>
          <w:rFonts w:ascii="Times New Roman" w:hAnsi="Times New Roman" w:cs="Times New Roman"/>
          <w:sz w:val="28"/>
          <w:szCs w:val="28"/>
        </w:rPr>
        <w:t xml:space="preserve">едприятий – 71,3 % от общего объема инвестиций по крупным и средним предприятиям. </w:t>
      </w:r>
    </w:p>
    <w:p w:rsidR="00E64DF9" w:rsidRDefault="00E64DF9" w:rsidP="00E64DF9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 xml:space="preserve">Вложение инвестиций за счет привлеченных средств составит 28,7 % от общего объема инвестиций по крупным и средним предприятиям, из них бюджетные средства составят 0,42 %, в том числе: расходы федерального бюджета – 0,03 %; областного бюджета – 0,25 %; местного бюджета – 0,14 %. </w:t>
      </w:r>
    </w:p>
    <w:p w:rsidR="00812D03" w:rsidRPr="00E64DF9" w:rsidRDefault="00812D03" w:rsidP="00E64DF9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DF9" w:rsidRPr="00E64DF9" w:rsidRDefault="00E64DF9" w:rsidP="00E64DF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E64DF9">
        <w:rPr>
          <w:rFonts w:ascii="Times New Roman" w:hAnsi="Times New Roman" w:cs="Times New Roman"/>
          <w:b/>
          <w:bCs/>
          <w:sz w:val="28"/>
          <w:szCs w:val="28"/>
        </w:rPr>
        <w:t>Консолидированный бюджет</w:t>
      </w:r>
    </w:p>
    <w:p w:rsidR="00E64DF9" w:rsidRPr="00E64DF9" w:rsidRDefault="00E64DF9" w:rsidP="00E64DF9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64DF9">
        <w:rPr>
          <w:rFonts w:ascii="Times New Roman" w:hAnsi="Times New Roman" w:cs="Times New Roman"/>
          <w:szCs w:val="28"/>
        </w:rPr>
        <w:t>Бюджет на 2020 год и плановый период 2021-2022 гг. сформирован программным методом на основании 23 муниципальных программ.</w:t>
      </w:r>
    </w:p>
    <w:p w:rsidR="00E64DF9" w:rsidRPr="00E64DF9" w:rsidRDefault="00E64DF9" w:rsidP="00E64DF9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64DF9">
        <w:rPr>
          <w:rFonts w:ascii="Times New Roman" w:hAnsi="Times New Roman" w:cs="Times New Roman"/>
          <w:szCs w:val="28"/>
        </w:rPr>
        <w:t>Ожидаемое поступление доходов в консолидированный бюджет Беловского муниципального района в 2020 году запланировано в сумме 1 млрд. 421 млн. рублей, из них налоговые и неналоговые доходы в сумме 724,3 млн. рублей. Доля налоговых доходов в консолидированном бюджете района занимает 27,6 %.</w:t>
      </w:r>
    </w:p>
    <w:p w:rsidR="00E64DF9" w:rsidRPr="00E64DF9" w:rsidRDefault="00E64DF9" w:rsidP="00E64DF9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64DF9">
        <w:rPr>
          <w:rFonts w:ascii="Times New Roman" w:hAnsi="Times New Roman" w:cs="Times New Roman"/>
          <w:szCs w:val="28"/>
        </w:rPr>
        <w:t>Динамика роста доходной части бюджета обусловлена увеличением в 2020 году сборов налога на доходы физических лиц  на 6,8 %, налога, взимаемого в связи с применением упрощенной системы налогообложения – на 5,7 %, земельного налога – на 28,4 %, акцизы – на 7,9 %.</w:t>
      </w:r>
    </w:p>
    <w:p w:rsidR="00E64DF9" w:rsidRPr="00E64DF9" w:rsidRDefault="00E64DF9" w:rsidP="00E64DF9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64DF9">
        <w:rPr>
          <w:rFonts w:ascii="Times New Roman" w:hAnsi="Times New Roman" w:cs="Times New Roman"/>
          <w:szCs w:val="28"/>
        </w:rPr>
        <w:t>Снизятся поступления в 2020 году в бюджет налога на имущество физических лиц – на 13,6%, транспортного налога – на 0,3 %.</w:t>
      </w:r>
    </w:p>
    <w:p w:rsidR="00E64DF9" w:rsidRPr="00E64DF9" w:rsidRDefault="00E64DF9" w:rsidP="00E64DF9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64DF9">
        <w:rPr>
          <w:rFonts w:ascii="Times New Roman" w:hAnsi="Times New Roman" w:cs="Times New Roman"/>
          <w:szCs w:val="28"/>
        </w:rPr>
        <w:t>Неналоговые доходы бюджета снизятся по ожидаемой оценке 2020 года на 1,6 %. Доля неналоговых доходов в консолидированном бюджете района занимает 23,3 %.</w:t>
      </w:r>
    </w:p>
    <w:p w:rsidR="00E64DF9" w:rsidRPr="00E64DF9" w:rsidRDefault="00E64DF9" w:rsidP="00E64DF9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64DF9">
        <w:rPr>
          <w:rFonts w:ascii="Times New Roman" w:hAnsi="Times New Roman" w:cs="Times New Roman"/>
          <w:szCs w:val="28"/>
        </w:rPr>
        <w:t xml:space="preserve">Значительной составляющей частью доходов бюджета района являются безвозмездные поступления. Их удельный вес в общем объеме доходов бюджета района составит в 2020 году 49,1%. </w:t>
      </w:r>
    </w:p>
    <w:p w:rsidR="00E64DF9" w:rsidRPr="00E64DF9" w:rsidRDefault="00E64DF9" w:rsidP="00E64DF9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64DF9">
        <w:rPr>
          <w:rFonts w:ascii="Times New Roman" w:hAnsi="Times New Roman" w:cs="Times New Roman"/>
          <w:szCs w:val="28"/>
        </w:rPr>
        <w:t>Расходы консолидированного бюджета составят 1</w:t>
      </w:r>
      <w:r w:rsidRPr="00E64DF9">
        <w:rPr>
          <w:rFonts w:ascii="Times New Roman" w:hAnsi="Times New Roman" w:cs="Times New Roman"/>
          <w:b/>
          <w:szCs w:val="28"/>
        </w:rPr>
        <w:t> </w:t>
      </w:r>
      <w:r w:rsidRPr="00E64DF9">
        <w:rPr>
          <w:rFonts w:ascii="Times New Roman" w:hAnsi="Times New Roman" w:cs="Times New Roman"/>
          <w:szCs w:val="28"/>
        </w:rPr>
        <w:t xml:space="preserve">млрд. 466 млн. рублей. Основная доля бюджетных средств направлена на развитие социального сектора. Доля социальных секторов экономики в расходной части бюджета составила: образование – 47,7 %, социальная политика – 15,4 %, культура – 10,6, %, ЖКХ – 11,1 %. </w:t>
      </w:r>
    </w:p>
    <w:p w:rsidR="00E64DF9" w:rsidRPr="00E64DF9" w:rsidRDefault="00E64DF9" w:rsidP="00E64DF9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64DF9">
        <w:rPr>
          <w:rFonts w:ascii="Times New Roman" w:hAnsi="Times New Roman" w:cs="Times New Roman"/>
          <w:szCs w:val="28"/>
        </w:rPr>
        <w:t>В прогнозируемом периоде к концу 2024 года по сравнению с 2020</w:t>
      </w:r>
      <w:r w:rsidRPr="00E64DF9">
        <w:rPr>
          <w:rFonts w:ascii="Times New Roman" w:hAnsi="Times New Roman" w:cs="Times New Roman"/>
          <w:szCs w:val="28"/>
          <w:lang w:val="en-US"/>
        </w:rPr>
        <w:t> </w:t>
      </w:r>
      <w:r w:rsidRPr="00E64DF9">
        <w:rPr>
          <w:rFonts w:ascii="Times New Roman" w:hAnsi="Times New Roman" w:cs="Times New Roman"/>
          <w:szCs w:val="28"/>
        </w:rPr>
        <w:t xml:space="preserve">годом доходная часть бюджета по консервативному варианту возрастет на 9,9 %, по базовому варианту – на 13,0 %. Расходы бюджета по консервативному варианту увеличатся на 9,8 %, по базовому варианту – на 12,0 %. </w:t>
      </w:r>
    </w:p>
    <w:p w:rsidR="00E64DF9" w:rsidRPr="00E64DF9" w:rsidRDefault="00E64DF9" w:rsidP="00E64DF9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По ожидаемой оценке 2020 г. и за прогнозируемый период 2021-2024 гг. расходы будут превышать доходы муниципального бюджета.</w:t>
      </w:r>
    </w:p>
    <w:p w:rsidR="00E64DF9" w:rsidRPr="00E64DF9" w:rsidRDefault="00E64DF9" w:rsidP="00E64DF9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</w:p>
    <w:p w:rsidR="00E64DF9" w:rsidRPr="00E64DF9" w:rsidRDefault="00E64DF9" w:rsidP="00E64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b/>
          <w:sz w:val="28"/>
          <w:szCs w:val="28"/>
        </w:rPr>
        <w:t>Труд и занятость</w:t>
      </w:r>
    </w:p>
    <w:p w:rsidR="00E64DF9" w:rsidRPr="00E64DF9" w:rsidRDefault="00E64DF9" w:rsidP="00E64DF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 xml:space="preserve">Уровень зарегистрированной безработицы в Беловском муниципальном районе увеличится  в 2020 году до 1,1 % в сравнении с 0,9 % в 2018 г.  В прогнозном периоде уровень безработицы планируется сократить по консервативному варианту до 1,0 % к концу 2024 года, по базовому варианту – </w:t>
      </w:r>
      <w:proofErr w:type="gramStart"/>
      <w:r w:rsidRPr="00E64DF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64DF9">
        <w:rPr>
          <w:rFonts w:ascii="Times New Roman" w:hAnsi="Times New Roman" w:cs="Times New Roman"/>
          <w:sz w:val="28"/>
          <w:szCs w:val="28"/>
        </w:rPr>
        <w:t xml:space="preserve"> 0,8 %. </w:t>
      </w:r>
    </w:p>
    <w:p w:rsidR="00E64DF9" w:rsidRPr="00E64DF9" w:rsidRDefault="00E64DF9" w:rsidP="00E64DF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При этом численность безработных граждан снизится с 0,160 тыс. чел. в 2020 году до 0,15 тыс. чел. в 2024 году по консервативному варианту, до 0,14 тыс. человек по базовому варианту.</w:t>
      </w:r>
    </w:p>
    <w:p w:rsidR="00E64DF9" w:rsidRPr="00E64DF9" w:rsidRDefault="00E64DF9" w:rsidP="00E64DF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 xml:space="preserve">В 2020 году по ожидаемой оценке фонд начисленной заработной платы составит 7 млрд. 338 млн. руб., и сохранится на уровне 2019 года. В прогнозируемом периоде фонд начисленной заработной платы повысится к концу 2024 года по консервативному варианту до 8,7 млрд. руб., по базовому варианту – до 8,8 млрд. рублей. </w:t>
      </w:r>
    </w:p>
    <w:p w:rsidR="00E64DF9" w:rsidRPr="00E64DF9" w:rsidRDefault="00E64DF9" w:rsidP="00E64DF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 xml:space="preserve">Как следствие, ожидается небольшой прирост среднемесячной номинальной начисленной заработной платы в 2020 году на 0,7 % до уровня в размере 48961 руб. </w:t>
      </w:r>
    </w:p>
    <w:p w:rsidR="00E64DF9" w:rsidRPr="00E64DF9" w:rsidRDefault="00E64DF9" w:rsidP="00E64DF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F9">
        <w:rPr>
          <w:rFonts w:ascii="Times New Roman" w:hAnsi="Times New Roman" w:cs="Times New Roman"/>
          <w:sz w:val="28"/>
          <w:szCs w:val="28"/>
        </w:rPr>
        <w:t>Актуальным остается вопрос легализации заработной платы. Продолжается работа выявлению фактов использования труда наемных работников без официального оформления трудовых отношений и осуществления предпринимательской деятельности без государственной регистрации в качестве индивидуального предпринимателя.</w:t>
      </w:r>
    </w:p>
    <w:p w:rsidR="00E64DF9" w:rsidRPr="00AD27F7" w:rsidRDefault="00E64DF9" w:rsidP="00E64DF9">
      <w:pPr>
        <w:shd w:val="clear" w:color="auto" w:fill="FFFFFF"/>
        <w:tabs>
          <w:tab w:val="left" w:pos="8222"/>
        </w:tabs>
        <w:spacing w:after="0"/>
        <w:ind w:right="-42"/>
        <w:jc w:val="both"/>
        <w:rPr>
          <w:rFonts w:ascii="Times New Roman" w:hAnsi="Times New Roman" w:cs="Times New Roman"/>
          <w:sz w:val="16"/>
          <w:szCs w:val="16"/>
        </w:rPr>
      </w:pPr>
    </w:p>
    <w:sectPr w:rsidR="00E64DF9" w:rsidRPr="00AD27F7" w:rsidSect="00E64DF9">
      <w:footerReference w:type="even" r:id="rId10"/>
      <w:footerReference w:type="default" r:id="rId11"/>
      <w:pgSz w:w="11906" w:h="16838"/>
      <w:pgMar w:top="1134" w:right="567" w:bottom="1134" w:left="1134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E3" w:rsidRDefault="00583FE3" w:rsidP="00133E62">
      <w:pPr>
        <w:spacing w:after="0" w:line="240" w:lineRule="auto"/>
      </w:pPr>
      <w:r>
        <w:separator/>
      </w:r>
    </w:p>
  </w:endnote>
  <w:endnote w:type="continuationSeparator" w:id="0">
    <w:p w:rsidR="00583FE3" w:rsidRDefault="00583FE3" w:rsidP="0013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DB" w:rsidRDefault="000632DB" w:rsidP="00E64DF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13</w:t>
    </w:r>
    <w:r>
      <w:rPr>
        <w:rStyle w:val="a8"/>
      </w:rPr>
      <w:fldChar w:fldCharType="end"/>
    </w:r>
  </w:p>
  <w:p w:rsidR="000632DB" w:rsidRDefault="000632DB" w:rsidP="00E64D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DB" w:rsidRDefault="000632DB" w:rsidP="00E64DF9">
    <w:pPr>
      <w:pStyle w:val="a6"/>
      <w:framePr w:wrap="around" w:vAnchor="text" w:hAnchor="margin" w:xAlign="right" w:y="1"/>
      <w:rPr>
        <w:rStyle w:val="a8"/>
      </w:rPr>
    </w:pPr>
  </w:p>
  <w:p w:rsidR="000632DB" w:rsidRPr="009556EC" w:rsidRDefault="000632DB" w:rsidP="00E64DF9">
    <w:pPr>
      <w:pStyle w:val="a6"/>
      <w:ind w:right="360"/>
      <w:rPr>
        <w:sz w:val="20"/>
        <w:szCs w:val="20"/>
      </w:rPr>
    </w:pPr>
    <w:r>
      <w:tab/>
    </w:r>
    <w:r w:rsidRPr="009556EC">
      <w:rPr>
        <w:sz w:val="20"/>
        <w:szCs w:val="20"/>
      </w:rPr>
      <w:t xml:space="preserve">- </w:t>
    </w:r>
    <w:r w:rsidRPr="009556EC">
      <w:rPr>
        <w:sz w:val="20"/>
        <w:szCs w:val="20"/>
      </w:rPr>
      <w:fldChar w:fldCharType="begin"/>
    </w:r>
    <w:r w:rsidRPr="009556EC">
      <w:rPr>
        <w:sz w:val="20"/>
        <w:szCs w:val="20"/>
      </w:rPr>
      <w:instrText xml:space="preserve"> PAGE </w:instrText>
    </w:r>
    <w:r w:rsidRPr="009556EC">
      <w:rPr>
        <w:sz w:val="20"/>
        <w:szCs w:val="20"/>
      </w:rPr>
      <w:fldChar w:fldCharType="separate"/>
    </w:r>
    <w:r w:rsidR="00405AD8">
      <w:rPr>
        <w:noProof/>
        <w:sz w:val="20"/>
        <w:szCs w:val="20"/>
      </w:rPr>
      <w:t>8</w:t>
    </w:r>
    <w:r w:rsidRPr="009556EC">
      <w:rPr>
        <w:sz w:val="20"/>
        <w:szCs w:val="20"/>
      </w:rPr>
      <w:fldChar w:fldCharType="end"/>
    </w:r>
    <w:r w:rsidRPr="009556EC"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E3" w:rsidRDefault="00583FE3" w:rsidP="00133E62">
      <w:pPr>
        <w:spacing w:after="0" w:line="240" w:lineRule="auto"/>
      </w:pPr>
      <w:r>
        <w:separator/>
      </w:r>
    </w:p>
  </w:footnote>
  <w:footnote w:type="continuationSeparator" w:id="0">
    <w:p w:rsidR="00583FE3" w:rsidRDefault="00583FE3" w:rsidP="00133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8612A"/>
    <w:multiLevelType w:val="multilevel"/>
    <w:tmpl w:val="C9F66100"/>
    <w:lvl w:ilvl="0">
      <w:start w:val="1"/>
      <w:numFmt w:val="decimal"/>
      <w:lvlText w:val="%1."/>
      <w:lvlJc w:val="left"/>
      <w:pPr>
        <w:ind w:left="1380" w:hanging="55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3" w:hanging="3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7139"/>
    <w:rsid w:val="000145F2"/>
    <w:rsid w:val="0003373C"/>
    <w:rsid w:val="000374EA"/>
    <w:rsid w:val="000632DB"/>
    <w:rsid w:val="000E4660"/>
    <w:rsid w:val="00133E62"/>
    <w:rsid w:val="00147360"/>
    <w:rsid w:val="00154B2B"/>
    <w:rsid w:val="001979DC"/>
    <w:rsid w:val="002461A8"/>
    <w:rsid w:val="002521D1"/>
    <w:rsid w:val="002B51BD"/>
    <w:rsid w:val="002C51DB"/>
    <w:rsid w:val="002F2266"/>
    <w:rsid w:val="00303EBD"/>
    <w:rsid w:val="00394322"/>
    <w:rsid w:val="003A0823"/>
    <w:rsid w:val="003A3592"/>
    <w:rsid w:val="003A6DFA"/>
    <w:rsid w:val="003D2A51"/>
    <w:rsid w:val="00402E1F"/>
    <w:rsid w:val="00405AD8"/>
    <w:rsid w:val="00405FC8"/>
    <w:rsid w:val="00465C9B"/>
    <w:rsid w:val="004902B1"/>
    <w:rsid w:val="0049380E"/>
    <w:rsid w:val="004B6936"/>
    <w:rsid w:val="004D2ADA"/>
    <w:rsid w:val="004E73DA"/>
    <w:rsid w:val="00514F94"/>
    <w:rsid w:val="005278BC"/>
    <w:rsid w:val="005372E1"/>
    <w:rsid w:val="0054406B"/>
    <w:rsid w:val="005836AF"/>
    <w:rsid w:val="00583FE3"/>
    <w:rsid w:val="0060709F"/>
    <w:rsid w:val="00616035"/>
    <w:rsid w:val="006250F3"/>
    <w:rsid w:val="00631C77"/>
    <w:rsid w:val="00651F27"/>
    <w:rsid w:val="00664A1E"/>
    <w:rsid w:val="006A1826"/>
    <w:rsid w:val="006B1B66"/>
    <w:rsid w:val="006B34B6"/>
    <w:rsid w:val="006D06C7"/>
    <w:rsid w:val="006E4AE7"/>
    <w:rsid w:val="006F359A"/>
    <w:rsid w:val="006F3E4D"/>
    <w:rsid w:val="00703CFA"/>
    <w:rsid w:val="00716DFD"/>
    <w:rsid w:val="007412CD"/>
    <w:rsid w:val="00752B33"/>
    <w:rsid w:val="007603E4"/>
    <w:rsid w:val="00787A42"/>
    <w:rsid w:val="0079146E"/>
    <w:rsid w:val="00796389"/>
    <w:rsid w:val="007A40CD"/>
    <w:rsid w:val="007D14FF"/>
    <w:rsid w:val="007F7C01"/>
    <w:rsid w:val="00812D03"/>
    <w:rsid w:val="0087046C"/>
    <w:rsid w:val="008D0C0C"/>
    <w:rsid w:val="008E24E0"/>
    <w:rsid w:val="00910965"/>
    <w:rsid w:val="00946DD6"/>
    <w:rsid w:val="009827E8"/>
    <w:rsid w:val="009B32E7"/>
    <w:rsid w:val="00A03743"/>
    <w:rsid w:val="00A36B7A"/>
    <w:rsid w:val="00A36F13"/>
    <w:rsid w:val="00A4100B"/>
    <w:rsid w:val="00A94296"/>
    <w:rsid w:val="00A97050"/>
    <w:rsid w:val="00AA6863"/>
    <w:rsid w:val="00AF2097"/>
    <w:rsid w:val="00AF4CE9"/>
    <w:rsid w:val="00B355E3"/>
    <w:rsid w:val="00B57139"/>
    <w:rsid w:val="00B6412F"/>
    <w:rsid w:val="00BA4210"/>
    <w:rsid w:val="00C2101E"/>
    <w:rsid w:val="00C421B2"/>
    <w:rsid w:val="00C475A7"/>
    <w:rsid w:val="00C87D49"/>
    <w:rsid w:val="00C947FE"/>
    <w:rsid w:val="00C95686"/>
    <w:rsid w:val="00CD0F16"/>
    <w:rsid w:val="00CE67E0"/>
    <w:rsid w:val="00D0210B"/>
    <w:rsid w:val="00D06C04"/>
    <w:rsid w:val="00D101EA"/>
    <w:rsid w:val="00D12478"/>
    <w:rsid w:val="00D72F75"/>
    <w:rsid w:val="00DA4AF8"/>
    <w:rsid w:val="00DC5F7C"/>
    <w:rsid w:val="00E50B2C"/>
    <w:rsid w:val="00E575C2"/>
    <w:rsid w:val="00E644F0"/>
    <w:rsid w:val="00E64DF9"/>
    <w:rsid w:val="00E755FC"/>
    <w:rsid w:val="00EA0F68"/>
    <w:rsid w:val="00EB6AB4"/>
    <w:rsid w:val="00ED215B"/>
    <w:rsid w:val="00ED2AB6"/>
    <w:rsid w:val="00ED4540"/>
    <w:rsid w:val="00ED667D"/>
    <w:rsid w:val="00F01658"/>
    <w:rsid w:val="00F20638"/>
    <w:rsid w:val="00F23936"/>
    <w:rsid w:val="00F723EB"/>
    <w:rsid w:val="00F90CCD"/>
    <w:rsid w:val="00F92FE8"/>
    <w:rsid w:val="00FB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rsid w:val="002521D1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uiPriority w:val="99"/>
    <w:rsid w:val="00AF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947FE"/>
    <w:pPr>
      <w:spacing w:after="0" w:line="240" w:lineRule="auto"/>
      <w:jc w:val="both"/>
    </w:pPr>
    <w:rPr>
      <w:rFonts w:ascii="Courier New" w:eastAsia="Times New Roman" w:hAnsi="Courier New" w:cs="Courier New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947FE"/>
    <w:rPr>
      <w:rFonts w:ascii="Courier New" w:eastAsia="Times New Roman" w:hAnsi="Courier New" w:cs="Courier New"/>
      <w:sz w:val="28"/>
      <w:szCs w:val="24"/>
    </w:rPr>
  </w:style>
  <w:style w:type="paragraph" w:styleId="a5">
    <w:name w:val="Block Text"/>
    <w:basedOn w:val="a"/>
    <w:rsid w:val="00E64DF9"/>
    <w:pPr>
      <w:shd w:val="clear" w:color="auto" w:fill="FFFFFF"/>
      <w:tabs>
        <w:tab w:val="left" w:pos="5568"/>
      </w:tabs>
      <w:spacing w:after="0" w:line="326" w:lineRule="exact"/>
      <w:ind w:left="10" w:right="365"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er"/>
    <w:basedOn w:val="a"/>
    <w:link w:val="a7"/>
    <w:rsid w:val="00E64DF9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sz w:val="28"/>
      <w:szCs w:val="24"/>
    </w:rPr>
  </w:style>
  <w:style w:type="character" w:customStyle="1" w:styleId="a7">
    <w:name w:val="Нижний колонтитул Знак"/>
    <w:basedOn w:val="a0"/>
    <w:link w:val="a6"/>
    <w:rsid w:val="00E64DF9"/>
    <w:rPr>
      <w:rFonts w:ascii="Courier New" w:eastAsia="Times New Roman" w:hAnsi="Courier New" w:cs="Courier New"/>
      <w:sz w:val="28"/>
      <w:szCs w:val="24"/>
    </w:rPr>
  </w:style>
  <w:style w:type="character" w:styleId="a8">
    <w:name w:val="page number"/>
    <w:basedOn w:val="a0"/>
    <w:rsid w:val="00E64DF9"/>
  </w:style>
  <w:style w:type="paragraph" w:styleId="a9">
    <w:name w:val="Normal (Web)"/>
    <w:aliases w:val="Обычный (Web)"/>
    <w:basedOn w:val="a"/>
    <w:unhideWhenUsed/>
    <w:rsid w:val="00E6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E64DF9"/>
    <w:pPr>
      <w:spacing w:after="120" w:line="240" w:lineRule="auto"/>
      <w:ind w:left="283"/>
    </w:pPr>
    <w:rPr>
      <w:rFonts w:ascii="Courier New" w:eastAsia="Times New Roman" w:hAnsi="Courier New" w:cs="Courier New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E64DF9"/>
    <w:rPr>
      <w:rFonts w:ascii="Courier New" w:eastAsia="Times New Roman" w:hAnsi="Courier New" w:cs="Courier New"/>
      <w:sz w:val="28"/>
      <w:szCs w:val="24"/>
    </w:rPr>
  </w:style>
  <w:style w:type="paragraph" w:customStyle="1" w:styleId="western">
    <w:name w:val="western"/>
    <w:basedOn w:val="a"/>
    <w:rsid w:val="00E6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A7EC-D675-41A2-BE6A-BDFA084D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5408</Words>
  <Characters>30826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Галина</dc:creator>
  <cp:lastModifiedBy>Самойленко Наталья Михайловна</cp:lastModifiedBy>
  <cp:revision>54</cp:revision>
  <cp:lastPrinted>2020-11-16T07:50:00Z</cp:lastPrinted>
  <dcterms:created xsi:type="dcterms:W3CDTF">2020-08-31T07:24:00Z</dcterms:created>
  <dcterms:modified xsi:type="dcterms:W3CDTF">2020-11-16T07:50:00Z</dcterms:modified>
</cp:coreProperties>
</file>